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330" w:rsidRPr="00F633BA" w:rsidRDefault="00105330" w:rsidP="00105330">
      <w:pPr>
        <w:spacing w:after="0"/>
        <w:jc w:val="right"/>
        <w:rPr>
          <w:rFonts w:ascii="Courier New" w:hAnsi="Courier New" w:cs="Courier New"/>
          <w:bCs/>
        </w:rPr>
      </w:pPr>
      <w:r w:rsidRPr="00F633BA">
        <w:rPr>
          <w:rFonts w:ascii="Courier New" w:hAnsi="Courier New" w:cs="Courier New"/>
          <w:bCs/>
        </w:rPr>
        <w:t>Приложение</w:t>
      </w:r>
      <w:r w:rsidR="00F633BA" w:rsidRPr="00F633BA">
        <w:rPr>
          <w:rFonts w:ascii="Courier New" w:hAnsi="Courier New" w:cs="Courier New"/>
          <w:bCs/>
        </w:rPr>
        <w:t xml:space="preserve"> № 1</w:t>
      </w:r>
    </w:p>
    <w:p w:rsidR="00105330" w:rsidRPr="00F633BA" w:rsidRDefault="00105330" w:rsidP="00105330">
      <w:pPr>
        <w:spacing w:after="0"/>
        <w:jc w:val="right"/>
        <w:rPr>
          <w:rFonts w:ascii="Courier New" w:hAnsi="Courier New" w:cs="Courier New"/>
          <w:bCs/>
        </w:rPr>
      </w:pPr>
      <w:r w:rsidRPr="00F633BA">
        <w:rPr>
          <w:rFonts w:ascii="Courier New" w:hAnsi="Courier New" w:cs="Courier New"/>
          <w:bCs/>
        </w:rPr>
        <w:t xml:space="preserve">к постановлению </w:t>
      </w:r>
      <w:r w:rsidR="00F633BA" w:rsidRPr="00F633BA">
        <w:rPr>
          <w:rFonts w:ascii="Courier New" w:hAnsi="Courier New" w:cs="Courier New"/>
          <w:bCs/>
        </w:rPr>
        <w:t>администрации</w:t>
      </w:r>
    </w:p>
    <w:p w:rsidR="00105330" w:rsidRPr="00F633BA" w:rsidRDefault="00105330" w:rsidP="00105330">
      <w:pPr>
        <w:spacing w:after="0"/>
        <w:jc w:val="right"/>
        <w:rPr>
          <w:rFonts w:ascii="Courier New" w:hAnsi="Courier New" w:cs="Courier New"/>
          <w:bCs/>
        </w:rPr>
      </w:pPr>
      <w:r w:rsidRPr="00F633BA">
        <w:rPr>
          <w:rFonts w:ascii="Courier New" w:hAnsi="Courier New" w:cs="Courier New"/>
          <w:bCs/>
        </w:rPr>
        <w:t xml:space="preserve">муниципального образования </w:t>
      </w:r>
    </w:p>
    <w:p w:rsidR="00105330" w:rsidRPr="00F633BA" w:rsidRDefault="00105330" w:rsidP="00105330">
      <w:pPr>
        <w:spacing w:after="0"/>
        <w:jc w:val="right"/>
        <w:rPr>
          <w:rFonts w:ascii="Courier New" w:hAnsi="Courier New" w:cs="Courier New"/>
          <w:bCs/>
        </w:rPr>
      </w:pPr>
      <w:r w:rsidRPr="00F633BA">
        <w:rPr>
          <w:rFonts w:ascii="Courier New" w:hAnsi="Courier New" w:cs="Courier New"/>
          <w:bCs/>
        </w:rPr>
        <w:t>"город Усть-Кут"</w:t>
      </w:r>
    </w:p>
    <w:p w:rsidR="00105330" w:rsidRPr="00105330" w:rsidRDefault="00105330" w:rsidP="00105330">
      <w:pPr>
        <w:spacing w:after="0"/>
        <w:jc w:val="right"/>
        <w:rPr>
          <w:rFonts w:ascii="Courier New" w:hAnsi="Courier New" w:cs="Courier New"/>
          <w:b/>
          <w:bCs/>
          <w:sz w:val="24"/>
          <w:szCs w:val="24"/>
        </w:rPr>
      </w:pPr>
      <w:r w:rsidRPr="00F633BA">
        <w:rPr>
          <w:rFonts w:ascii="Courier New" w:hAnsi="Courier New" w:cs="Courier New"/>
          <w:bCs/>
        </w:rPr>
        <w:t xml:space="preserve">от </w:t>
      </w:r>
      <w:r w:rsidR="0043781C">
        <w:rPr>
          <w:rFonts w:ascii="Courier New" w:hAnsi="Courier New" w:cs="Courier New"/>
          <w:bCs/>
        </w:rPr>
        <w:t>05.02.</w:t>
      </w:r>
      <w:r w:rsidRPr="00F633BA">
        <w:rPr>
          <w:rFonts w:ascii="Courier New" w:hAnsi="Courier New" w:cs="Courier New"/>
          <w:bCs/>
        </w:rPr>
        <w:t>201</w:t>
      </w:r>
      <w:r w:rsidR="009E282C">
        <w:rPr>
          <w:rFonts w:ascii="Courier New" w:hAnsi="Courier New" w:cs="Courier New"/>
          <w:bCs/>
        </w:rPr>
        <w:t>9</w:t>
      </w:r>
      <w:r w:rsidRPr="00F633BA">
        <w:rPr>
          <w:rFonts w:ascii="Courier New" w:hAnsi="Courier New" w:cs="Courier New"/>
          <w:bCs/>
        </w:rPr>
        <w:t xml:space="preserve"> г.</w:t>
      </w:r>
      <w:r w:rsidR="00F633BA">
        <w:rPr>
          <w:rFonts w:ascii="Courier New" w:hAnsi="Courier New" w:cs="Courier New"/>
          <w:bCs/>
        </w:rPr>
        <w:t xml:space="preserve"> </w:t>
      </w:r>
      <w:r w:rsidRPr="00F633BA">
        <w:rPr>
          <w:rFonts w:ascii="Courier New" w:hAnsi="Courier New" w:cs="Courier New"/>
          <w:bCs/>
        </w:rPr>
        <w:t xml:space="preserve">N </w:t>
      </w:r>
      <w:r w:rsidR="0043781C">
        <w:rPr>
          <w:rFonts w:ascii="Courier New" w:hAnsi="Courier New" w:cs="Courier New"/>
          <w:bCs/>
        </w:rPr>
        <w:t>129-п</w:t>
      </w:r>
    </w:p>
    <w:p w:rsidR="00F633BA" w:rsidRPr="00F633BA" w:rsidRDefault="00F633BA" w:rsidP="0075494F">
      <w:pPr>
        <w:spacing w:after="0"/>
        <w:jc w:val="center"/>
        <w:rPr>
          <w:rFonts w:ascii="Arial" w:hAnsi="Arial" w:cs="Arial"/>
          <w:b/>
          <w:bCs/>
          <w:sz w:val="24"/>
          <w:szCs w:val="24"/>
        </w:rPr>
      </w:pPr>
      <w:bookmarkStart w:id="0" w:name="Par29"/>
      <w:bookmarkEnd w:id="0"/>
    </w:p>
    <w:p w:rsidR="00105330" w:rsidRPr="0075494F" w:rsidRDefault="00105330" w:rsidP="0075494F">
      <w:pPr>
        <w:spacing w:after="0"/>
        <w:jc w:val="center"/>
        <w:rPr>
          <w:rFonts w:ascii="Arial" w:hAnsi="Arial" w:cs="Arial"/>
          <w:b/>
          <w:bCs/>
          <w:sz w:val="32"/>
          <w:szCs w:val="32"/>
        </w:rPr>
      </w:pPr>
      <w:r w:rsidRPr="0075494F">
        <w:rPr>
          <w:rFonts w:ascii="Arial" w:hAnsi="Arial" w:cs="Arial"/>
          <w:b/>
          <w:bCs/>
          <w:sz w:val="32"/>
          <w:szCs w:val="32"/>
        </w:rPr>
        <w:t>ПО</w:t>
      </w:r>
      <w:r w:rsidR="0075494F" w:rsidRPr="0075494F">
        <w:rPr>
          <w:rFonts w:ascii="Arial" w:hAnsi="Arial" w:cs="Arial"/>
          <w:b/>
          <w:bCs/>
          <w:sz w:val="32"/>
          <w:szCs w:val="32"/>
        </w:rPr>
        <w:t>ЛОЖЕНИЕ</w:t>
      </w:r>
    </w:p>
    <w:p w:rsidR="00105330" w:rsidRDefault="00D91937" w:rsidP="0075494F">
      <w:pPr>
        <w:spacing w:after="0"/>
        <w:jc w:val="center"/>
        <w:rPr>
          <w:rFonts w:ascii="Arial" w:hAnsi="Arial" w:cs="Arial"/>
          <w:b/>
          <w:bCs/>
          <w:sz w:val="32"/>
          <w:szCs w:val="32"/>
        </w:rPr>
      </w:pPr>
      <w:r>
        <w:rPr>
          <w:rFonts w:ascii="Arial" w:hAnsi="Arial" w:cs="Arial"/>
          <w:b/>
          <w:bCs/>
          <w:sz w:val="32"/>
          <w:szCs w:val="32"/>
        </w:rPr>
        <w:t xml:space="preserve">О </w:t>
      </w:r>
      <w:r w:rsidR="00105330" w:rsidRPr="0075494F">
        <w:rPr>
          <w:rFonts w:ascii="Arial" w:hAnsi="Arial" w:cs="Arial"/>
          <w:b/>
          <w:bCs/>
          <w:sz w:val="32"/>
          <w:szCs w:val="32"/>
        </w:rPr>
        <w:t>ПОДГОТОВК</w:t>
      </w:r>
      <w:r>
        <w:rPr>
          <w:rFonts w:ascii="Arial" w:hAnsi="Arial" w:cs="Arial"/>
          <w:b/>
          <w:bCs/>
          <w:sz w:val="32"/>
          <w:szCs w:val="32"/>
        </w:rPr>
        <w:t>Е</w:t>
      </w:r>
      <w:r w:rsidR="00105330" w:rsidRPr="0075494F">
        <w:rPr>
          <w:rFonts w:ascii="Arial" w:hAnsi="Arial" w:cs="Arial"/>
          <w:b/>
          <w:bCs/>
          <w:sz w:val="32"/>
          <w:szCs w:val="32"/>
        </w:rPr>
        <w:t xml:space="preserve"> ДОКУМЕНТАЦИИ ПО ПЛАНИРОВКЕ ТЕРРИТОРИИ, РАЗРАБАТЫВАЕМОЙ НА ОСНОВАНИИ РЕШЕНИЙ АДМИНИСТРАЦИИ УСТЬ-КУТСКОГО МУНИЦИПАЛЬНОГО ОБРАЗОВАНИЯ </w:t>
      </w:r>
      <w:r w:rsidR="001F1B42">
        <w:rPr>
          <w:rFonts w:ascii="Arial" w:hAnsi="Arial" w:cs="Arial"/>
          <w:b/>
          <w:bCs/>
          <w:sz w:val="32"/>
          <w:szCs w:val="32"/>
        </w:rPr>
        <w:t>(</w:t>
      </w:r>
      <w:r w:rsidR="00105330" w:rsidRPr="0075494F">
        <w:rPr>
          <w:rFonts w:ascii="Arial" w:hAnsi="Arial" w:cs="Arial"/>
          <w:b/>
          <w:bCs/>
          <w:sz w:val="32"/>
          <w:szCs w:val="32"/>
        </w:rPr>
        <w:t>ГОРОДСКОГО ПОСЕЛЕНИЯ</w:t>
      </w:r>
      <w:r w:rsidR="001F1B42">
        <w:rPr>
          <w:rFonts w:ascii="Arial" w:hAnsi="Arial" w:cs="Arial"/>
          <w:b/>
          <w:bCs/>
          <w:sz w:val="32"/>
          <w:szCs w:val="32"/>
        </w:rPr>
        <w:t>)</w:t>
      </w:r>
    </w:p>
    <w:p w:rsidR="00F633BA" w:rsidRPr="00F633BA" w:rsidRDefault="00F633BA" w:rsidP="0075494F">
      <w:pPr>
        <w:spacing w:after="0"/>
        <w:jc w:val="center"/>
        <w:rPr>
          <w:rFonts w:ascii="Arial" w:hAnsi="Arial" w:cs="Arial"/>
          <w:b/>
          <w:bCs/>
          <w:sz w:val="24"/>
          <w:szCs w:val="24"/>
        </w:rPr>
      </w:pPr>
    </w:p>
    <w:p w:rsidR="00D15D0C" w:rsidRPr="00F633BA" w:rsidRDefault="00D15D0C" w:rsidP="00F633BA">
      <w:pPr>
        <w:numPr>
          <w:ilvl w:val="0"/>
          <w:numId w:val="2"/>
        </w:numPr>
        <w:spacing w:after="0"/>
        <w:jc w:val="center"/>
        <w:rPr>
          <w:rFonts w:ascii="Arial" w:hAnsi="Arial" w:cs="Arial"/>
          <w:b/>
          <w:sz w:val="24"/>
          <w:szCs w:val="24"/>
        </w:rPr>
      </w:pPr>
      <w:r w:rsidRPr="00F633BA">
        <w:rPr>
          <w:rFonts w:ascii="Arial" w:hAnsi="Arial" w:cs="Arial"/>
          <w:b/>
          <w:sz w:val="24"/>
          <w:szCs w:val="24"/>
        </w:rPr>
        <w:t>Общие положения</w:t>
      </w:r>
      <w:bookmarkStart w:id="1" w:name="_GoBack"/>
      <w:bookmarkEnd w:id="1"/>
    </w:p>
    <w:p w:rsidR="00F633BA" w:rsidRPr="00F633BA" w:rsidRDefault="00F633BA" w:rsidP="00F633BA">
      <w:pPr>
        <w:spacing w:after="0"/>
        <w:ind w:left="720"/>
        <w:rPr>
          <w:rFonts w:ascii="Arial" w:hAnsi="Arial" w:cs="Arial"/>
          <w:b/>
          <w:sz w:val="24"/>
          <w:szCs w:val="24"/>
        </w:rPr>
      </w:pPr>
    </w:p>
    <w:p w:rsidR="00D15D0C" w:rsidRPr="00F633BA" w:rsidRDefault="00D15D0C" w:rsidP="00F633BA">
      <w:pPr>
        <w:spacing w:after="0"/>
        <w:jc w:val="both"/>
        <w:rPr>
          <w:rFonts w:ascii="Arial" w:hAnsi="Arial" w:cs="Arial"/>
          <w:sz w:val="24"/>
          <w:szCs w:val="24"/>
        </w:rPr>
      </w:pPr>
      <w:r w:rsidRPr="00F633BA">
        <w:rPr>
          <w:rFonts w:ascii="Arial" w:hAnsi="Arial" w:cs="Arial"/>
          <w:sz w:val="24"/>
          <w:szCs w:val="24"/>
        </w:rPr>
        <w:t xml:space="preserve">1.1. </w:t>
      </w:r>
      <w:proofErr w:type="gramStart"/>
      <w:r w:rsidRPr="00F633BA">
        <w:rPr>
          <w:rFonts w:ascii="Arial" w:hAnsi="Arial" w:cs="Arial"/>
          <w:sz w:val="24"/>
          <w:szCs w:val="24"/>
        </w:rPr>
        <w:t xml:space="preserve">Настоящее Положение разработано в соответствии со статьями 41, 42, 43, 45, 46 Градостроительного кодекса Российской Федерации с целью регулирования застройки территории </w:t>
      </w:r>
      <w:proofErr w:type="spellStart"/>
      <w:r w:rsidR="0075494F" w:rsidRPr="00F633BA">
        <w:rPr>
          <w:rFonts w:ascii="Arial" w:hAnsi="Arial" w:cs="Arial"/>
          <w:sz w:val="24"/>
          <w:szCs w:val="24"/>
        </w:rPr>
        <w:t>Усть-Кутского</w:t>
      </w:r>
      <w:proofErr w:type="spellEnd"/>
      <w:r w:rsidR="0075494F" w:rsidRPr="00F633BA">
        <w:rPr>
          <w:rFonts w:ascii="Arial" w:hAnsi="Arial" w:cs="Arial"/>
          <w:sz w:val="24"/>
          <w:szCs w:val="24"/>
        </w:rPr>
        <w:t xml:space="preserve"> </w:t>
      </w:r>
      <w:r w:rsidRPr="00F633BA">
        <w:rPr>
          <w:rFonts w:ascii="Arial" w:hAnsi="Arial" w:cs="Arial"/>
          <w:sz w:val="24"/>
          <w:szCs w:val="24"/>
        </w:rPr>
        <w:t xml:space="preserve">муниципального образования </w:t>
      </w:r>
      <w:r w:rsidR="0075494F" w:rsidRPr="00F633BA">
        <w:rPr>
          <w:rFonts w:ascii="Arial" w:hAnsi="Arial" w:cs="Arial"/>
          <w:sz w:val="24"/>
          <w:szCs w:val="24"/>
        </w:rPr>
        <w:t>(городского поселения)</w:t>
      </w:r>
      <w:r w:rsidRPr="00F633BA">
        <w:rPr>
          <w:rFonts w:ascii="Arial" w:hAnsi="Arial" w:cs="Arial"/>
          <w:sz w:val="24"/>
          <w:szCs w:val="24"/>
        </w:rPr>
        <w:t xml:space="preserve"> (далее — поселения), и применяется при принятии решений по подготовке и утверждению документации по планировке территории, разрабатываемой на основании решения </w:t>
      </w:r>
      <w:r w:rsidR="00B03963">
        <w:rPr>
          <w:rFonts w:ascii="Arial" w:hAnsi="Arial" w:cs="Arial"/>
          <w:sz w:val="24"/>
          <w:szCs w:val="24"/>
        </w:rPr>
        <w:t xml:space="preserve">администрации УКМО (городского поселения) </w:t>
      </w:r>
      <w:r w:rsidRPr="00F633BA">
        <w:rPr>
          <w:rFonts w:ascii="Arial" w:hAnsi="Arial" w:cs="Arial"/>
          <w:sz w:val="24"/>
          <w:szCs w:val="24"/>
        </w:rPr>
        <w:t>по его инициативе либо на основании предложений физических и юридических лиц</w:t>
      </w:r>
      <w:proofErr w:type="gramEnd"/>
      <w:r w:rsidRPr="00F633BA">
        <w:rPr>
          <w:rFonts w:ascii="Arial" w:hAnsi="Arial" w:cs="Arial"/>
          <w:sz w:val="24"/>
          <w:szCs w:val="24"/>
        </w:rPr>
        <w:t>, за исключением случаев, указанных в частях 2 — 4.2 и 5.2 статьи 45 Градостроительного кодекса Российской Федерации.</w:t>
      </w:r>
    </w:p>
    <w:p w:rsidR="00D15D0C" w:rsidRPr="00F633BA" w:rsidRDefault="00D15D0C" w:rsidP="00894411">
      <w:pPr>
        <w:jc w:val="both"/>
        <w:rPr>
          <w:rFonts w:ascii="Arial" w:hAnsi="Arial" w:cs="Arial"/>
          <w:sz w:val="24"/>
          <w:szCs w:val="24"/>
        </w:rPr>
      </w:pPr>
      <w:r w:rsidRPr="00F633BA">
        <w:rPr>
          <w:rFonts w:ascii="Arial" w:hAnsi="Arial" w:cs="Arial"/>
          <w:sz w:val="24"/>
          <w:szCs w:val="24"/>
        </w:rPr>
        <w:t xml:space="preserve">1.2. </w:t>
      </w:r>
      <w:r w:rsidR="00B03963">
        <w:rPr>
          <w:rFonts w:ascii="Arial" w:hAnsi="Arial" w:cs="Arial"/>
          <w:sz w:val="24"/>
          <w:szCs w:val="24"/>
        </w:rPr>
        <w:t xml:space="preserve">Администрация УКМО (городского поселения) </w:t>
      </w:r>
      <w:r w:rsidRPr="00F633BA">
        <w:rPr>
          <w:rFonts w:ascii="Arial" w:hAnsi="Arial" w:cs="Arial"/>
          <w:sz w:val="24"/>
          <w:szCs w:val="24"/>
        </w:rPr>
        <w:t>принима</w:t>
      </w:r>
      <w:r w:rsidR="00B03963">
        <w:rPr>
          <w:rFonts w:ascii="Arial" w:hAnsi="Arial" w:cs="Arial"/>
          <w:sz w:val="24"/>
          <w:szCs w:val="24"/>
        </w:rPr>
        <w:t>е</w:t>
      </w:r>
      <w:r w:rsidRPr="00F633BA">
        <w:rPr>
          <w:rFonts w:ascii="Arial" w:hAnsi="Arial" w:cs="Arial"/>
          <w:sz w:val="24"/>
          <w:szCs w:val="24"/>
        </w:rPr>
        <w:t>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и утверждают документацию по планировке территории в границах поселения, за исключением случаев, указанных в частях 2 — 4.2, 5.2 статьи 45 Градостроительного кодекса Российской Федерации, с учетом особенностей, указанных в части 5.1 статьи 45 Градостроительного кодекса Российской Федерации.</w:t>
      </w:r>
    </w:p>
    <w:p w:rsidR="00D15D0C" w:rsidRPr="00F633BA" w:rsidRDefault="00D15D0C" w:rsidP="00894411">
      <w:pPr>
        <w:jc w:val="both"/>
        <w:rPr>
          <w:rFonts w:ascii="Arial" w:hAnsi="Arial" w:cs="Arial"/>
          <w:sz w:val="24"/>
          <w:szCs w:val="24"/>
        </w:rPr>
      </w:pPr>
      <w:r w:rsidRPr="00F633BA">
        <w:rPr>
          <w:rFonts w:ascii="Arial" w:hAnsi="Arial" w:cs="Arial"/>
          <w:sz w:val="24"/>
          <w:szCs w:val="24"/>
        </w:rPr>
        <w:t xml:space="preserve">1.3. </w:t>
      </w:r>
      <w:proofErr w:type="gramStart"/>
      <w:r w:rsidRPr="00F633BA">
        <w:rPr>
          <w:rFonts w:ascii="Arial" w:hAnsi="Arial" w:cs="Arial"/>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F633BA">
        <w:rPr>
          <w:rFonts w:ascii="Arial" w:hAnsi="Arial" w:cs="Arial"/>
          <w:sz w:val="24"/>
          <w:szCs w:val="24"/>
        </w:rPr>
        <w:t xml:space="preserve">, за счет средств местного </w:t>
      </w:r>
      <w:proofErr w:type="gramStart"/>
      <w:r w:rsidRPr="00F633BA">
        <w:rPr>
          <w:rFonts w:ascii="Arial" w:hAnsi="Arial" w:cs="Arial"/>
          <w:sz w:val="24"/>
          <w:szCs w:val="24"/>
        </w:rPr>
        <w:t>бюджета</w:t>
      </w:r>
      <w:proofErr w:type="gramEnd"/>
      <w:r w:rsidRPr="00F633BA">
        <w:rPr>
          <w:rFonts w:ascii="Arial" w:hAnsi="Arial" w:cs="Arial"/>
          <w:sz w:val="24"/>
          <w:szCs w:val="24"/>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w:t>
      </w:r>
      <w:r w:rsidRPr="00F633BA">
        <w:rPr>
          <w:rFonts w:ascii="Arial" w:hAnsi="Arial" w:cs="Arial"/>
          <w:sz w:val="24"/>
          <w:szCs w:val="24"/>
        </w:rPr>
        <w:lastRenderedPageBreak/>
        <w:t>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D15D0C" w:rsidRPr="00F633BA" w:rsidRDefault="00D15D0C" w:rsidP="00B90CDE">
      <w:pPr>
        <w:jc w:val="both"/>
        <w:rPr>
          <w:rFonts w:ascii="Arial" w:hAnsi="Arial" w:cs="Arial"/>
          <w:sz w:val="24"/>
          <w:szCs w:val="24"/>
        </w:rPr>
      </w:pPr>
      <w:r w:rsidRPr="00F633BA">
        <w:rPr>
          <w:rFonts w:ascii="Arial" w:hAnsi="Arial" w:cs="Arial"/>
          <w:sz w:val="24"/>
          <w:szCs w:val="24"/>
        </w:rPr>
        <w:t xml:space="preserve">1.4. </w:t>
      </w:r>
      <w:proofErr w:type="gramStart"/>
      <w:r w:rsidRPr="00F633BA">
        <w:rPr>
          <w:rFonts w:ascii="Arial" w:hAnsi="Arial" w:cs="Arial"/>
          <w:sz w:val="24"/>
          <w:szCs w:val="24"/>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D15D0C" w:rsidRPr="00F633BA" w:rsidRDefault="00D15D0C" w:rsidP="00B90CDE">
      <w:pPr>
        <w:jc w:val="both"/>
        <w:rPr>
          <w:rFonts w:ascii="Arial" w:hAnsi="Arial" w:cs="Arial"/>
          <w:sz w:val="24"/>
          <w:szCs w:val="24"/>
        </w:rPr>
      </w:pPr>
      <w:r w:rsidRPr="00F633BA">
        <w:rPr>
          <w:rFonts w:ascii="Arial" w:hAnsi="Arial" w:cs="Arial"/>
          <w:sz w:val="24"/>
          <w:szCs w:val="24"/>
        </w:rPr>
        <w:t>1.5.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отношении застроенных или подлежащих застройке территорий.</w:t>
      </w:r>
    </w:p>
    <w:p w:rsidR="00D15D0C" w:rsidRPr="00F633BA" w:rsidRDefault="00D15D0C" w:rsidP="002A1E39">
      <w:pPr>
        <w:jc w:val="both"/>
        <w:rPr>
          <w:rFonts w:ascii="Arial" w:hAnsi="Arial" w:cs="Arial"/>
          <w:sz w:val="24"/>
          <w:szCs w:val="24"/>
        </w:rPr>
      </w:pPr>
      <w:r w:rsidRPr="00F633BA">
        <w:rPr>
          <w:rFonts w:ascii="Arial" w:hAnsi="Arial" w:cs="Arial"/>
          <w:sz w:val="24"/>
          <w:szCs w:val="24"/>
        </w:rPr>
        <w:t>1.6. Подготовка проектов планировки подлежащих застройке территорий осуществляется с целью выделения новых элементов планировочной структуры (кварталов, микрорайонов, линейных объектов, иных элементов) и параметров их планируемого развития, в том числе при освоении под застройку новых территорий, а также при развитии линейных объектов транспортной и инженерной инфраструктур.</w:t>
      </w:r>
    </w:p>
    <w:p w:rsidR="00D15D0C" w:rsidRPr="00F633BA" w:rsidRDefault="00D15D0C" w:rsidP="002A1E39">
      <w:pPr>
        <w:jc w:val="both"/>
        <w:rPr>
          <w:rFonts w:ascii="Arial" w:hAnsi="Arial" w:cs="Arial"/>
          <w:sz w:val="24"/>
          <w:szCs w:val="24"/>
        </w:rPr>
      </w:pPr>
      <w:proofErr w:type="gramStart"/>
      <w:r w:rsidRPr="00F633BA">
        <w:rPr>
          <w:rFonts w:ascii="Arial" w:hAnsi="Arial" w:cs="Arial"/>
          <w:sz w:val="24"/>
          <w:szCs w:val="24"/>
        </w:rPr>
        <w:t>Подготовка проектов планировки застроенных территорий осуществляется с целью установления (при отсутствии ранее установленных) или изменения (корректировки) границ существующих элементов планировочной структуры (кварталов, микрорайонов, линейных объектов, иных элементов) и параметров их планируемого развития, в том числе при изменении функционального назначения территорий, при развитии линейных объектов транспортной и инженерной инфраструктур, существующих элементов планировочной структуры.</w:t>
      </w:r>
      <w:proofErr w:type="gramEnd"/>
    </w:p>
    <w:p w:rsidR="00D15D0C" w:rsidRPr="00F633BA" w:rsidRDefault="00D15D0C" w:rsidP="002A1E39">
      <w:pPr>
        <w:jc w:val="both"/>
        <w:rPr>
          <w:rFonts w:ascii="Arial" w:hAnsi="Arial" w:cs="Arial"/>
          <w:sz w:val="24"/>
          <w:szCs w:val="24"/>
        </w:rPr>
      </w:pPr>
      <w:r w:rsidRPr="00F633BA">
        <w:rPr>
          <w:rFonts w:ascii="Arial" w:hAnsi="Arial" w:cs="Arial"/>
          <w:sz w:val="24"/>
          <w:szCs w:val="24"/>
        </w:rPr>
        <w:t xml:space="preserve">1.7. </w:t>
      </w:r>
      <w:proofErr w:type="gramStart"/>
      <w:r w:rsidRPr="00F633BA">
        <w:rPr>
          <w:rFonts w:ascii="Arial" w:hAnsi="Arial" w:cs="Arial"/>
          <w:sz w:val="24"/>
          <w:szCs w:val="24"/>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w:t>
      </w:r>
      <w:r w:rsidRPr="00F633BA">
        <w:rPr>
          <w:rFonts w:ascii="Arial" w:hAnsi="Arial" w:cs="Arial"/>
          <w:sz w:val="24"/>
          <w:szCs w:val="24"/>
        </w:rPr>
        <w:lastRenderedPageBreak/>
        <w:t>требованиями технических регламентов, сводов правил с учетом материалов и результатов инженерных изысканий</w:t>
      </w:r>
      <w:proofErr w:type="gramEnd"/>
      <w:r w:rsidRPr="00F633BA">
        <w:rPr>
          <w:rFonts w:ascii="Arial" w:hAnsi="Arial" w:cs="Arial"/>
          <w:sz w:val="24"/>
          <w:szCs w:val="24"/>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15D0C" w:rsidRPr="00F633BA" w:rsidRDefault="00D15D0C" w:rsidP="002A1E39">
      <w:pPr>
        <w:jc w:val="both"/>
        <w:rPr>
          <w:rFonts w:ascii="Arial" w:hAnsi="Arial" w:cs="Arial"/>
          <w:sz w:val="24"/>
          <w:szCs w:val="24"/>
        </w:rPr>
      </w:pPr>
      <w:r w:rsidRPr="00F633BA">
        <w:rPr>
          <w:rFonts w:ascii="Arial" w:hAnsi="Arial" w:cs="Arial"/>
          <w:sz w:val="24"/>
          <w:szCs w:val="24"/>
        </w:rPr>
        <w:t>1.8. Виды градостроительной документации по планировке территории.</w:t>
      </w:r>
    </w:p>
    <w:p w:rsidR="00D15D0C" w:rsidRPr="00F633BA" w:rsidRDefault="00D15D0C" w:rsidP="002A1E39">
      <w:pPr>
        <w:jc w:val="both"/>
        <w:rPr>
          <w:rFonts w:ascii="Arial" w:hAnsi="Arial" w:cs="Arial"/>
          <w:sz w:val="24"/>
          <w:szCs w:val="24"/>
        </w:rPr>
      </w:pPr>
      <w:r w:rsidRPr="00F633BA">
        <w:rPr>
          <w:rFonts w:ascii="Arial" w:hAnsi="Arial" w:cs="Arial"/>
          <w:sz w:val="24"/>
          <w:szCs w:val="24"/>
        </w:rPr>
        <w:t>Проект планировки территории —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является основой для разработки проектов межевания территорий.</w:t>
      </w:r>
    </w:p>
    <w:p w:rsidR="00D15D0C" w:rsidRDefault="00D15D0C" w:rsidP="00FF0D6C">
      <w:pPr>
        <w:spacing w:after="0"/>
        <w:jc w:val="both"/>
        <w:rPr>
          <w:rFonts w:ascii="Arial" w:hAnsi="Arial" w:cs="Arial"/>
          <w:sz w:val="24"/>
          <w:szCs w:val="24"/>
        </w:rPr>
      </w:pPr>
      <w:r w:rsidRPr="00F633BA">
        <w:rPr>
          <w:rFonts w:ascii="Arial" w:hAnsi="Arial" w:cs="Arial"/>
          <w:sz w:val="24"/>
          <w:szCs w:val="24"/>
        </w:rPr>
        <w:t>Проект межевания территорий — осуществляется применительно к застроенным и подлежащим застройке территориям, расположенным в границах элементов планировочной структуры. Подготовка проекта межевания территорий осуществляется в составе проектов планировки территорий или в виде отдельного документа.</w:t>
      </w:r>
    </w:p>
    <w:p w:rsidR="00FF0D6C" w:rsidRPr="00F633BA" w:rsidRDefault="00FF0D6C" w:rsidP="00FF0D6C">
      <w:pPr>
        <w:spacing w:after="0"/>
        <w:jc w:val="both"/>
        <w:rPr>
          <w:rFonts w:ascii="Arial" w:hAnsi="Arial" w:cs="Arial"/>
          <w:sz w:val="24"/>
          <w:szCs w:val="24"/>
        </w:rPr>
      </w:pPr>
    </w:p>
    <w:p w:rsidR="00D15D0C" w:rsidRDefault="00D15D0C" w:rsidP="00FF0D6C">
      <w:pPr>
        <w:numPr>
          <w:ilvl w:val="0"/>
          <w:numId w:val="3"/>
        </w:numPr>
        <w:spacing w:after="0"/>
        <w:jc w:val="center"/>
        <w:rPr>
          <w:rFonts w:ascii="Arial" w:hAnsi="Arial" w:cs="Arial"/>
          <w:b/>
          <w:sz w:val="24"/>
          <w:szCs w:val="24"/>
        </w:rPr>
      </w:pPr>
      <w:r w:rsidRPr="00F633BA">
        <w:rPr>
          <w:rFonts w:ascii="Arial" w:hAnsi="Arial" w:cs="Arial"/>
          <w:b/>
          <w:sz w:val="24"/>
          <w:szCs w:val="24"/>
        </w:rPr>
        <w:t>Порядок принятия решения о подготовке документации</w:t>
      </w:r>
      <w:r w:rsidR="002A1E39" w:rsidRPr="00F633BA">
        <w:rPr>
          <w:rFonts w:ascii="Arial" w:hAnsi="Arial" w:cs="Arial"/>
          <w:b/>
          <w:sz w:val="24"/>
          <w:szCs w:val="24"/>
        </w:rPr>
        <w:t xml:space="preserve"> </w:t>
      </w:r>
      <w:r w:rsidRPr="00F633BA">
        <w:rPr>
          <w:rFonts w:ascii="Arial" w:hAnsi="Arial" w:cs="Arial"/>
          <w:b/>
          <w:sz w:val="24"/>
          <w:szCs w:val="24"/>
        </w:rPr>
        <w:t>по планировке территории</w:t>
      </w:r>
    </w:p>
    <w:p w:rsidR="00FF0D6C" w:rsidRPr="00F633BA" w:rsidRDefault="00FF0D6C" w:rsidP="00FF0D6C">
      <w:pPr>
        <w:spacing w:after="0"/>
        <w:ind w:left="720"/>
        <w:rPr>
          <w:rFonts w:ascii="Arial" w:hAnsi="Arial" w:cs="Arial"/>
          <w:b/>
          <w:sz w:val="24"/>
          <w:szCs w:val="24"/>
        </w:rPr>
      </w:pPr>
    </w:p>
    <w:p w:rsidR="00D15D0C" w:rsidRPr="00F633BA" w:rsidRDefault="00D15D0C" w:rsidP="002A1E39">
      <w:pPr>
        <w:jc w:val="both"/>
        <w:rPr>
          <w:rFonts w:ascii="Arial" w:hAnsi="Arial" w:cs="Arial"/>
          <w:sz w:val="24"/>
          <w:szCs w:val="24"/>
        </w:rPr>
      </w:pPr>
      <w:r w:rsidRPr="00F633BA">
        <w:rPr>
          <w:rFonts w:ascii="Arial" w:hAnsi="Arial" w:cs="Arial"/>
          <w:sz w:val="24"/>
          <w:szCs w:val="24"/>
        </w:rPr>
        <w:t>2.1. Решение о подготовке документации по планировке территории принимается с учетом имеющейся градостроительной документации на соответствующую территорию в следующих случаях:</w:t>
      </w:r>
    </w:p>
    <w:p w:rsidR="00D15D0C" w:rsidRPr="00F633BA" w:rsidRDefault="00D15D0C" w:rsidP="002A1E39">
      <w:pPr>
        <w:jc w:val="both"/>
        <w:rPr>
          <w:rFonts w:ascii="Arial" w:hAnsi="Arial" w:cs="Arial"/>
          <w:sz w:val="24"/>
          <w:szCs w:val="24"/>
        </w:rPr>
      </w:pPr>
      <w:r w:rsidRPr="00F633BA">
        <w:rPr>
          <w:rFonts w:ascii="Arial" w:hAnsi="Arial" w:cs="Arial"/>
          <w:sz w:val="24"/>
          <w:szCs w:val="24"/>
        </w:rPr>
        <w:t>по инициативе органов местного самоуправления;</w:t>
      </w:r>
    </w:p>
    <w:p w:rsidR="00D15D0C" w:rsidRPr="00F633BA" w:rsidRDefault="00D15D0C" w:rsidP="002A1E39">
      <w:pPr>
        <w:jc w:val="both"/>
        <w:rPr>
          <w:rFonts w:ascii="Arial" w:hAnsi="Arial" w:cs="Arial"/>
          <w:sz w:val="24"/>
          <w:szCs w:val="24"/>
        </w:rPr>
      </w:pPr>
      <w:r w:rsidRPr="00F633BA">
        <w:rPr>
          <w:rFonts w:ascii="Arial" w:hAnsi="Arial" w:cs="Arial"/>
          <w:sz w:val="24"/>
          <w:szCs w:val="24"/>
        </w:rPr>
        <w:t>на основании предложений физических и юридических лиц (далее — инициаторы подготовки документации).</w:t>
      </w:r>
    </w:p>
    <w:p w:rsidR="00D15D0C" w:rsidRPr="00F633BA" w:rsidRDefault="00D15D0C" w:rsidP="002A1E39">
      <w:pPr>
        <w:jc w:val="both"/>
        <w:rPr>
          <w:rFonts w:ascii="Arial" w:hAnsi="Arial" w:cs="Arial"/>
          <w:sz w:val="24"/>
          <w:szCs w:val="24"/>
        </w:rPr>
      </w:pPr>
      <w:r w:rsidRPr="00F633BA">
        <w:rPr>
          <w:rFonts w:ascii="Arial" w:hAnsi="Arial" w:cs="Arial"/>
          <w:sz w:val="24"/>
          <w:szCs w:val="24"/>
        </w:rPr>
        <w:t>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местного самоуправления поселения решения о подготовке документации по планировке территории не требуется.</w:t>
      </w:r>
    </w:p>
    <w:p w:rsidR="00D15D0C" w:rsidRPr="00F633BA" w:rsidRDefault="00D15D0C" w:rsidP="008B2979">
      <w:pPr>
        <w:jc w:val="both"/>
        <w:rPr>
          <w:rFonts w:ascii="Arial" w:hAnsi="Arial" w:cs="Arial"/>
          <w:sz w:val="24"/>
          <w:szCs w:val="24"/>
        </w:rPr>
      </w:pPr>
      <w:r w:rsidRPr="00F633BA">
        <w:rPr>
          <w:rFonts w:ascii="Arial" w:hAnsi="Arial" w:cs="Arial"/>
          <w:sz w:val="24"/>
          <w:szCs w:val="24"/>
        </w:rPr>
        <w:t xml:space="preserve">2.2. </w:t>
      </w:r>
      <w:proofErr w:type="gramStart"/>
      <w:r w:rsidRPr="00F633BA">
        <w:rPr>
          <w:rFonts w:ascii="Arial" w:hAnsi="Arial" w:cs="Arial"/>
          <w:sz w:val="24"/>
          <w:szCs w:val="24"/>
        </w:rPr>
        <w:t>Подготовка документации по планировке территории поселения осуществляется Администрацией поселения самостоятельно, подведомственными администрации поселения муниципальными (бюджетными или автономными) учреждениями либо привлекаемыми Администрацией поселения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w:t>
      </w:r>
      <w:proofErr w:type="gramEnd"/>
      <w:r w:rsidRPr="00F633BA">
        <w:rPr>
          <w:rFonts w:ascii="Arial" w:hAnsi="Arial" w:cs="Arial"/>
          <w:sz w:val="24"/>
          <w:szCs w:val="24"/>
        </w:rPr>
        <w:t xml:space="preserve"> Российской Федерации.</w:t>
      </w:r>
    </w:p>
    <w:p w:rsidR="00D15D0C" w:rsidRPr="00F633BA" w:rsidRDefault="00D15D0C" w:rsidP="008B2979">
      <w:pPr>
        <w:jc w:val="both"/>
        <w:rPr>
          <w:rFonts w:ascii="Arial" w:hAnsi="Arial" w:cs="Arial"/>
          <w:sz w:val="24"/>
          <w:szCs w:val="24"/>
        </w:rPr>
      </w:pPr>
      <w:r w:rsidRPr="00F633BA">
        <w:rPr>
          <w:rFonts w:ascii="Arial" w:hAnsi="Arial" w:cs="Arial"/>
          <w:sz w:val="24"/>
          <w:szCs w:val="24"/>
        </w:rPr>
        <w:lastRenderedPageBreak/>
        <w:t>При разработке документации по планировке территории по инициативе физических и юридических лиц, заинтересованных в подготовке документации, финансирование производится за счет собственных средств заинтересованных лиц.</w:t>
      </w:r>
    </w:p>
    <w:p w:rsidR="00D15D0C" w:rsidRPr="00F633BA" w:rsidRDefault="00D15D0C" w:rsidP="008B2979">
      <w:pPr>
        <w:jc w:val="both"/>
        <w:rPr>
          <w:rFonts w:ascii="Arial" w:hAnsi="Arial" w:cs="Arial"/>
          <w:sz w:val="24"/>
          <w:szCs w:val="24"/>
        </w:rPr>
      </w:pPr>
      <w:r w:rsidRPr="00F633BA">
        <w:rPr>
          <w:rFonts w:ascii="Arial" w:hAnsi="Arial" w:cs="Arial"/>
          <w:sz w:val="24"/>
          <w:szCs w:val="24"/>
        </w:rPr>
        <w:t>2.3. Физические и юридические лица, заинтересованные в подготовке документации по планировке территории, подают соответствующее заявление в Администрацию</w:t>
      </w:r>
      <w:r w:rsidR="008B2979" w:rsidRPr="00F633BA">
        <w:rPr>
          <w:rFonts w:ascii="Arial" w:hAnsi="Arial" w:cs="Arial"/>
          <w:sz w:val="24"/>
          <w:szCs w:val="24"/>
        </w:rPr>
        <w:t xml:space="preserve"> </w:t>
      </w:r>
      <w:proofErr w:type="spellStart"/>
      <w:r w:rsidR="008B2979" w:rsidRPr="00F633BA">
        <w:rPr>
          <w:rFonts w:ascii="Arial" w:hAnsi="Arial" w:cs="Arial"/>
          <w:sz w:val="24"/>
          <w:szCs w:val="24"/>
        </w:rPr>
        <w:t>Усть-Кутского</w:t>
      </w:r>
      <w:proofErr w:type="spellEnd"/>
      <w:r w:rsidR="008B2979" w:rsidRPr="00F633BA">
        <w:rPr>
          <w:rFonts w:ascii="Arial" w:hAnsi="Arial" w:cs="Arial"/>
          <w:sz w:val="24"/>
          <w:szCs w:val="24"/>
        </w:rPr>
        <w:t xml:space="preserve"> муниципального образования (городского </w:t>
      </w:r>
      <w:r w:rsidRPr="00F633BA">
        <w:rPr>
          <w:rFonts w:ascii="Arial" w:hAnsi="Arial" w:cs="Arial"/>
          <w:sz w:val="24"/>
          <w:szCs w:val="24"/>
        </w:rPr>
        <w:t>поселения</w:t>
      </w:r>
      <w:r w:rsidR="008B2979" w:rsidRPr="00F633BA">
        <w:rPr>
          <w:rFonts w:ascii="Arial" w:hAnsi="Arial" w:cs="Arial"/>
          <w:sz w:val="24"/>
          <w:szCs w:val="24"/>
        </w:rPr>
        <w:t>)</w:t>
      </w:r>
      <w:r w:rsidRPr="00F633BA">
        <w:rPr>
          <w:rFonts w:ascii="Arial" w:hAnsi="Arial" w:cs="Arial"/>
          <w:sz w:val="24"/>
          <w:szCs w:val="24"/>
        </w:rPr>
        <w:t>. В заявлении указываются:</w:t>
      </w:r>
    </w:p>
    <w:p w:rsidR="00D15D0C" w:rsidRPr="00F633BA" w:rsidRDefault="00D15D0C" w:rsidP="008B2979">
      <w:pPr>
        <w:jc w:val="both"/>
        <w:rPr>
          <w:rFonts w:ascii="Arial" w:hAnsi="Arial" w:cs="Arial"/>
          <w:sz w:val="24"/>
          <w:szCs w:val="24"/>
        </w:rPr>
      </w:pPr>
      <w:r w:rsidRPr="00F633BA">
        <w:rPr>
          <w:rFonts w:ascii="Arial" w:hAnsi="Arial" w:cs="Arial"/>
          <w:sz w:val="24"/>
          <w:szCs w:val="24"/>
        </w:rPr>
        <w:t>расположение территории, в пределах которой заявитель предполагает осуществить действия по строительству объекта;</w:t>
      </w:r>
    </w:p>
    <w:p w:rsidR="00D15D0C" w:rsidRPr="00F633BA" w:rsidRDefault="00D15D0C" w:rsidP="008B2979">
      <w:pPr>
        <w:jc w:val="both"/>
        <w:rPr>
          <w:rFonts w:ascii="Arial" w:hAnsi="Arial" w:cs="Arial"/>
          <w:sz w:val="24"/>
          <w:szCs w:val="24"/>
        </w:rPr>
      </w:pPr>
      <w:r w:rsidRPr="00F633BA">
        <w:rPr>
          <w:rFonts w:ascii="Arial" w:hAnsi="Arial" w:cs="Arial"/>
          <w:sz w:val="24"/>
          <w:szCs w:val="24"/>
        </w:rPr>
        <w:t>инвестиционно-строительные намерения заявителя;</w:t>
      </w:r>
    </w:p>
    <w:p w:rsidR="00D15D0C" w:rsidRPr="00F633BA" w:rsidRDefault="00D15D0C" w:rsidP="008B2979">
      <w:pPr>
        <w:jc w:val="both"/>
        <w:rPr>
          <w:rFonts w:ascii="Arial" w:hAnsi="Arial" w:cs="Arial"/>
          <w:sz w:val="24"/>
          <w:szCs w:val="24"/>
        </w:rPr>
      </w:pPr>
      <w:r w:rsidRPr="00F633BA">
        <w:rPr>
          <w:rFonts w:ascii="Arial" w:hAnsi="Arial" w:cs="Arial"/>
          <w:sz w:val="24"/>
          <w:szCs w:val="24"/>
        </w:rPr>
        <w:t>сроки подготовки документации по планировке территории.</w:t>
      </w:r>
    </w:p>
    <w:p w:rsidR="00D15D0C" w:rsidRPr="00F633BA" w:rsidRDefault="00D15D0C" w:rsidP="008B2979">
      <w:pPr>
        <w:jc w:val="both"/>
        <w:rPr>
          <w:rFonts w:ascii="Arial" w:hAnsi="Arial" w:cs="Arial"/>
          <w:sz w:val="24"/>
          <w:szCs w:val="24"/>
        </w:rPr>
      </w:pPr>
      <w:r w:rsidRPr="00F633BA">
        <w:rPr>
          <w:rFonts w:ascii="Arial" w:hAnsi="Arial" w:cs="Arial"/>
          <w:sz w:val="24"/>
          <w:szCs w:val="24"/>
        </w:rPr>
        <w:t xml:space="preserve">2.4. Решение о подготовке документации принимается Главой </w:t>
      </w:r>
      <w:r w:rsidR="008B2979" w:rsidRPr="00F633BA">
        <w:rPr>
          <w:rFonts w:ascii="Arial" w:hAnsi="Arial" w:cs="Arial"/>
          <w:sz w:val="24"/>
          <w:szCs w:val="24"/>
        </w:rPr>
        <w:t xml:space="preserve">администрации </w:t>
      </w:r>
      <w:proofErr w:type="spellStart"/>
      <w:r w:rsidR="008B2979" w:rsidRPr="00F633BA">
        <w:rPr>
          <w:rFonts w:ascii="Arial" w:hAnsi="Arial" w:cs="Arial"/>
          <w:sz w:val="24"/>
          <w:szCs w:val="24"/>
        </w:rPr>
        <w:t>Усть-Кутского</w:t>
      </w:r>
      <w:proofErr w:type="spellEnd"/>
      <w:r w:rsidR="008B2979" w:rsidRPr="00F633BA">
        <w:rPr>
          <w:rFonts w:ascii="Arial" w:hAnsi="Arial" w:cs="Arial"/>
          <w:sz w:val="24"/>
          <w:szCs w:val="24"/>
        </w:rPr>
        <w:t xml:space="preserve"> муниципального образования (городского </w:t>
      </w:r>
      <w:r w:rsidRPr="00F633BA">
        <w:rPr>
          <w:rFonts w:ascii="Arial" w:hAnsi="Arial" w:cs="Arial"/>
          <w:sz w:val="24"/>
          <w:szCs w:val="24"/>
        </w:rPr>
        <w:t>поселения</w:t>
      </w:r>
      <w:r w:rsidR="008B2979" w:rsidRPr="00F633BA">
        <w:rPr>
          <w:rFonts w:ascii="Arial" w:hAnsi="Arial" w:cs="Arial"/>
          <w:sz w:val="24"/>
          <w:szCs w:val="24"/>
        </w:rPr>
        <w:t>)</w:t>
      </w:r>
      <w:r w:rsidRPr="00F633BA">
        <w:rPr>
          <w:rFonts w:ascii="Arial" w:hAnsi="Arial" w:cs="Arial"/>
          <w:sz w:val="24"/>
          <w:szCs w:val="24"/>
        </w:rPr>
        <w:t xml:space="preserve"> (далее — Глава) в форме постановления.</w:t>
      </w:r>
    </w:p>
    <w:p w:rsidR="00D15D0C" w:rsidRPr="00F633BA" w:rsidRDefault="00D15D0C" w:rsidP="008B2979">
      <w:pPr>
        <w:jc w:val="both"/>
        <w:rPr>
          <w:rFonts w:ascii="Arial" w:hAnsi="Arial" w:cs="Arial"/>
          <w:sz w:val="24"/>
          <w:szCs w:val="24"/>
        </w:rPr>
      </w:pPr>
      <w:r w:rsidRPr="00F633BA">
        <w:rPr>
          <w:rFonts w:ascii="Arial" w:hAnsi="Arial" w:cs="Arial"/>
          <w:sz w:val="24"/>
          <w:szCs w:val="24"/>
        </w:rPr>
        <w:t xml:space="preserve">Решение о подготовке документации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размещению на официальном сайте </w:t>
      </w:r>
      <w:r w:rsidR="008B2979" w:rsidRPr="00F633BA">
        <w:rPr>
          <w:rFonts w:ascii="Arial" w:hAnsi="Arial" w:cs="Arial"/>
          <w:sz w:val="24"/>
          <w:szCs w:val="24"/>
        </w:rPr>
        <w:t xml:space="preserve">администрации </w:t>
      </w:r>
      <w:proofErr w:type="spellStart"/>
      <w:r w:rsidR="008B2979" w:rsidRPr="00F633BA">
        <w:rPr>
          <w:rFonts w:ascii="Arial" w:hAnsi="Arial" w:cs="Arial"/>
          <w:sz w:val="24"/>
          <w:szCs w:val="24"/>
        </w:rPr>
        <w:t>Усть-Кутского</w:t>
      </w:r>
      <w:proofErr w:type="spellEnd"/>
      <w:r w:rsidR="008B2979" w:rsidRPr="00F633BA">
        <w:rPr>
          <w:rFonts w:ascii="Arial" w:hAnsi="Arial" w:cs="Arial"/>
          <w:sz w:val="24"/>
          <w:szCs w:val="24"/>
        </w:rPr>
        <w:t xml:space="preserve"> муниципального образования (городского поселения) </w:t>
      </w:r>
      <w:r w:rsidRPr="00F633BA">
        <w:rPr>
          <w:rFonts w:ascii="Arial" w:hAnsi="Arial" w:cs="Arial"/>
          <w:sz w:val="24"/>
          <w:szCs w:val="24"/>
        </w:rPr>
        <w:t>в информационно-телекоммуникационной сети «Интернет».</w:t>
      </w:r>
    </w:p>
    <w:p w:rsidR="00D15D0C" w:rsidRPr="00F633BA" w:rsidRDefault="00D15D0C" w:rsidP="008B2979">
      <w:pPr>
        <w:jc w:val="both"/>
        <w:rPr>
          <w:rFonts w:ascii="Arial" w:hAnsi="Arial" w:cs="Arial"/>
          <w:sz w:val="24"/>
          <w:szCs w:val="24"/>
        </w:rPr>
      </w:pPr>
      <w:r w:rsidRPr="00F633BA">
        <w:rPr>
          <w:rFonts w:ascii="Arial" w:hAnsi="Arial" w:cs="Arial"/>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w:t>
      </w:r>
      <w:r w:rsidR="008B2979" w:rsidRPr="00F633BA">
        <w:rPr>
          <w:rFonts w:ascii="Arial" w:hAnsi="Arial" w:cs="Arial"/>
          <w:sz w:val="24"/>
          <w:szCs w:val="24"/>
        </w:rPr>
        <w:t xml:space="preserve">администрацию </w:t>
      </w:r>
      <w:proofErr w:type="spellStart"/>
      <w:r w:rsidR="008B2979" w:rsidRPr="00F633BA">
        <w:rPr>
          <w:rFonts w:ascii="Arial" w:hAnsi="Arial" w:cs="Arial"/>
          <w:sz w:val="24"/>
          <w:szCs w:val="24"/>
        </w:rPr>
        <w:t>Усть-Кутского</w:t>
      </w:r>
      <w:proofErr w:type="spellEnd"/>
      <w:r w:rsidR="008B2979" w:rsidRPr="00F633BA">
        <w:rPr>
          <w:rFonts w:ascii="Arial" w:hAnsi="Arial" w:cs="Arial"/>
          <w:sz w:val="24"/>
          <w:szCs w:val="24"/>
        </w:rPr>
        <w:t xml:space="preserve"> муниципального образования (городского поселения)</w:t>
      </w:r>
      <w:r w:rsidRPr="00F633BA">
        <w:rPr>
          <w:rFonts w:ascii="Arial" w:hAnsi="Arial" w:cs="Arial"/>
          <w:sz w:val="24"/>
          <w:szCs w:val="24"/>
        </w:rPr>
        <w:t xml:space="preserve"> свои предложения о порядке, сроках подготовки и содержании документации по планировке территории.</w:t>
      </w:r>
    </w:p>
    <w:p w:rsidR="00D15D0C" w:rsidRPr="00F633BA" w:rsidRDefault="00D15D0C" w:rsidP="008B2979">
      <w:pPr>
        <w:jc w:val="both"/>
        <w:rPr>
          <w:rFonts w:ascii="Arial" w:hAnsi="Arial" w:cs="Arial"/>
          <w:sz w:val="24"/>
          <w:szCs w:val="24"/>
        </w:rPr>
      </w:pPr>
      <w:r w:rsidRPr="00F633BA">
        <w:rPr>
          <w:rFonts w:ascii="Arial" w:hAnsi="Arial" w:cs="Arial"/>
          <w:sz w:val="24"/>
          <w:szCs w:val="24"/>
        </w:rPr>
        <w:t xml:space="preserve">2.5.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w:t>
      </w:r>
      <w:r w:rsidR="008B2979" w:rsidRPr="00F633BA">
        <w:rPr>
          <w:rFonts w:ascii="Arial" w:hAnsi="Arial" w:cs="Arial"/>
          <w:sz w:val="24"/>
          <w:szCs w:val="24"/>
        </w:rPr>
        <w:t xml:space="preserve">администрацию </w:t>
      </w:r>
      <w:proofErr w:type="spellStart"/>
      <w:r w:rsidR="008B2979" w:rsidRPr="00F633BA">
        <w:rPr>
          <w:rFonts w:ascii="Arial" w:hAnsi="Arial" w:cs="Arial"/>
          <w:sz w:val="24"/>
          <w:szCs w:val="24"/>
        </w:rPr>
        <w:t>Усть-Кутского</w:t>
      </w:r>
      <w:proofErr w:type="spellEnd"/>
      <w:r w:rsidR="008B2979" w:rsidRPr="00F633BA">
        <w:rPr>
          <w:rFonts w:ascii="Arial" w:hAnsi="Arial" w:cs="Arial"/>
          <w:sz w:val="24"/>
          <w:szCs w:val="24"/>
        </w:rPr>
        <w:t xml:space="preserve"> муниципального образования (городского поселения)</w:t>
      </w:r>
      <w:r w:rsidRPr="00F633BA">
        <w:rPr>
          <w:rFonts w:ascii="Arial" w:hAnsi="Arial" w:cs="Arial"/>
          <w:sz w:val="24"/>
          <w:szCs w:val="24"/>
        </w:rPr>
        <w:t>.</w:t>
      </w:r>
    </w:p>
    <w:p w:rsidR="00D15D0C" w:rsidRPr="00F633BA" w:rsidRDefault="00D15D0C" w:rsidP="008B2979">
      <w:pPr>
        <w:jc w:val="both"/>
        <w:rPr>
          <w:rFonts w:ascii="Arial" w:hAnsi="Arial" w:cs="Arial"/>
          <w:sz w:val="24"/>
          <w:szCs w:val="24"/>
        </w:rPr>
      </w:pPr>
      <w:r w:rsidRPr="00F633BA">
        <w:rPr>
          <w:rFonts w:ascii="Arial" w:hAnsi="Arial" w:cs="Arial"/>
          <w:sz w:val="24"/>
          <w:szCs w:val="24"/>
        </w:rPr>
        <w:t xml:space="preserve">2.6. Документация по планировке территории рассматривается комиссией по правилам землепользованию и застройке </w:t>
      </w:r>
      <w:r w:rsidR="008B2979" w:rsidRPr="00F633BA">
        <w:rPr>
          <w:rFonts w:ascii="Arial" w:hAnsi="Arial" w:cs="Arial"/>
          <w:sz w:val="24"/>
          <w:szCs w:val="24"/>
        </w:rPr>
        <w:t xml:space="preserve">администрации </w:t>
      </w:r>
      <w:proofErr w:type="spellStart"/>
      <w:r w:rsidR="008B2979" w:rsidRPr="00F633BA">
        <w:rPr>
          <w:rFonts w:ascii="Arial" w:hAnsi="Arial" w:cs="Arial"/>
          <w:sz w:val="24"/>
          <w:szCs w:val="24"/>
        </w:rPr>
        <w:t>Усть-Кутского</w:t>
      </w:r>
      <w:proofErr w:type="spellEnd"/>
      <w:r w:rsidR="008B2979" w:rsidRPr="00F633BA">
        <w:rPr>
          <w:rFonts w:ascii="Arial" w:hAnsi="Arial" w:cs="Arial"/>
          <w:sz w:val="24"/>
          <w:szCs w:val="24"/>
        </w:rPr>
        <w:t xml:space="preserve"> муниципального образования (городского поселения) </w:t>
      </w:r>
      <w:r w:rsidRPr="00F633BA">
        <w:rPr>
          <w:rFonts w:ascii="Arial" w:hAnsi="Arial" w:cs="Arial"/>
          <w:sz w:val="24"/>
          <w:szCs w:val="24"/>
        </w:rPr>
        <w:t>(далее — Комиссия).</w:t>
      </w:r>
    </w:p>
    <w:p w:rsidR="00D15D0C" w:rsidRPr="00F633BA" w:rsidRDefault="00D15D0C" w:rsidP="008B2979">
      <w:pPr>
        <w:jc w:val="both"/>
        <w:rPr>
          <w:rFonts w:ascii="Arial" w:hAnsi="Arial" w:cs="Arial"/>
          <w:sz w:val="24"/>
          <w:szCs w:val="24"/>
        </w:rPr>
      </w:pPr>
      <w:r w:rsidRPr="00F633BA">
        <w:rPr>
          <w:rFonts w:ascii="Arial" w:hAnsi="Arial" w:cs="Arial"/>
          <w:sz w:val="24"/>
          <w:szCs w:val="24"/>
        </w:rPr>
        <w:t>Комиссия направляет все поступившие предложения физических, юридических лиц о порядке, сроках подготовки и содержании документации по планировке территории инициатору на разработку документации.</w:t>
      </w:r>
    </w:p>
    <w:p w:rsidR="00D15D0C" w:rsidRDefault="00D15D0C" w:rsidP="00FF0D6C">
      <w:pPr>
        <w:numPr>
          <w:ilvl w:val="0"/>
          <w:numId w:val="4"/>
        </w:numPr>
        <w:spacing w:after="0"/>
        <w:ind w:left="0"/>
        <w:jc w:val="center"/>
        <w:rPr>
          <w:rFonts w:ascii="Arial" w:hAnsi="Arial" w:cs="Arial"/>
          <w:b/>
          <w:sz w:val="24"/>
          <w:szCs w:val="24"/>
        </w:rPr>
      </w:pPr>
      <w:r w:rsidRPr="00F633BA">
        <w:rPr>
          <w:rFonts w:ascii="Arial" w:hAnsi="Arial" w:cs="Arial"/>
          <w:b/>
          <w:sz w:val="24"/>
          <w:szCs w:val="24"/>
        </w:rPr>
        <w:lastRenderedPageBreak/>
        <w:t>Порядок принятия решения об утверждении документации</w:t>
      </w:r>
      <w:r w:rsidR="008B2979" w:rsidRPr="00F633BA">
        <w:rPr>
          <w:rFonts w:ascii="Arial" w:hAnsi="Arial" w:cs="Arial"/>
          <w:b/>
          <w:sz w:val="24"/>
          <w:szCs w:val="24"/>
        </w:rPr>
        <w:t xml:space="preserve"> </w:t>
      </w:r>
      <w:r w:rsidRPr="00F633BA">
        <w:rPr>
          <w:rFonts w:ascii="Arial" w:hAnsi="Arial" w:cs="Arial"/>
          <w:b/>
          <w:sz w:val="24"/>
          <w:szCs w:val="24"/>
        </w:rPr>
        <w:t>по планировке территории</w:t>
      </w:r>
    </w:p>
    <w:p w:rsidR="00FF0D6C" w:rsidRPr="00F633BA" w:rsidRDefault="00FF0D6C" w:rsidP="00FF0D6C">
      <w:pPr>
        <w:spacing w:after="0"/>
        <w:rPr>
          <w:rFonts w:ascii="Arial" w:hAnsi="Arial" w:cs="Arial"/>
          <w:b/>
          <w:sz w:val="24"/>
          <w:szCs w:val="24"/>
        </w:rPr>
      </w:pPr>
    </w:p>
    <w:p w:rsidR="00D15D0C" w:rsidRPr="00F633BA" w:rsidRDefault="00D15D0C" w:rsidP="00FF0D6C">
      <w:pPr>
        <w:spacing w:after="0"/>
        <w:jc w:val="both"/>
        <w:rPr>
          <w:rFonts w:ascii="Arial" w:hAnsi="Arial" w:cs="Arial"/>
          <w:sz w:val="24"/>
          <w:szCs w:val="24"/>
        </w:rPr>
      </w:pPr>
      <w:r w:rsidRPr="00F633BA">
        <w:rPr>
          <w:rFonts w:ascii="Arial" w:hAnsi="Arial" w:cs="Arial"/>
          <w:sz w:val="24"/>
          <w:szCs w:val="24"/>
        </w:rPr>
        <w:t>3.1. Комиссия осуществляет проверку представленной разработчиком документации на соответствие требованиям, установленным частью 10 статьи 45 Градостроительного кодекса Российской Федерации. Срок рассмотрения документации по планировке территории Комиссией с момента ее поступления до принятия соответствующего решения составляет не более 30 календарных дней.</w:t>
      </w:r>
    </w:p>
    <w:p w:rsidR="00D15D0C" w:rsidRPr="00F633BA" w:rsidRDefault="00D15D0C" w:rsidP="008B2979">
      <w:pPr>
        <w:jc w:val="both"/>
        <w:rPr>
          <w:rFonts w:ascii="Arial" w:hAnsi="Arial" w:cs="Arial"/>
          <w:sz w:val="24"/>
          <w:szCs w:val="24"/>
        </w:rPr>
      </w:pPr>
      <w:r w:rsidRPr="00F633BA">
        <w:rPr>
          <w:rFonts w:ascii="Arial" w:hAnsi="Arial" w:cs="Arial"/>
          <w:sz w:val="24"/>
          <w:szCs w:val="24"/>
        </w:rPr>
        <w:t>3.2. По результатам проверки Комиссия принимает решение:</w:t>
      </w:r>
    </w:p>
    <w:p w:rsidR="00D15D0C" w:rsidRPr="00F633BA" w:rsidRDefault="00D15D0C" w:rsidP="008B2979">
      <w:pPr>
        <w:jc w:val="both"/>
        <w:rPr>
          <w:rFonts w:ascii="Arial" w:hAnsi="Arial" w:cs="Arial"/>
          <w:sz w:val="24"/>
          <w:szCs w:val="24"/>
        </w:rPr>
      </w:pPr>
      <w:r w:rsidRPr="00F633BA">
        <w:rPr>
          <w:rFonts w:ascii="Arial" w:hAnsi="Arial" w:cs="Arial"/>
          <w:sz w:val="24"/>
          <w:szCs w:val="24"/>
        </w:rPr>
        <w:t>о соответствии подготовленной документации по планировке территории требованиям, установленным частью 10 статьи 45 Градостроительного кодекса Российской Федерации, и направлении документации по планировке территории Главе для принятия решения о назначении публичных слушаний;</w:t>
      </w:r>
    </w:p>
    <w:p w:rsidR="00D15D0C" w:rsidRPr="00F633BA" w:rsidRDefault="00D15D0C" w:rsidP="008B2979">
      <w:pPr>
        <w:jc w:val="both"/>
        <w:rPr>
          <w:rFonts w:ascii="Arial" w:hAnsi="Arial" w:cs="Arial"/>
          <w:sz w:val="24"/>
          <w:szCs w:val="24"/>
        </w:rPr>
      </w:pPr>
      <w:r w:rsidRPr="00F633BA">
        <w:rPr>
          <w:rFonts w:ascii="Arial" w:hAnsi="Arial" w:cs="Arial"/>
          <w:sz w:val="24"/>
          <w:szCs w:val="24"/>
        </w:rPr>
        <w:t>об отклонении такой документации и о направлении ее на доработку.</w:t>
      </w:r>
    </w:p>
    <w:p w:rsidR="00D15D0C" w:rsidRPr="00F633BA" w:rsidRDefault="00D15D0C" w:rsidP="008B2979">
      <w:pPr>
        <w:jc w:val="both"/>
        <w:rPr>
          <w:rFonts w:ascii="Arial" w:hAnsi="Arial" w:cs="Arial"/>
          <w:sz w:val="24"/>
          <w:szCs w:val="24"/>
        </w:rPr>
      </w:pPr>
      <w:r w:rsidRPr="00F633BA">
        <w:rPr>
          <w:rFonts w:ascii="Arial" w:hAnsi="Arial" w:cs="Arial"/>
          <w:sz w:val="24"/>
          <w:szCs w:val="24"/>
        </w:rPr>
        <w:t xml:space="preserve">3.3. Проекты планировки территории и проекты межевания территории, решение об утверждении которых принимается </w:t>
      </w:r>
      <w:r w:rsidR="008B2979" w:rsidRPr="00F633BA">
        <w:rPr>
          <w:rFonts w:ascii="Arial" w:hAnsi="Arial" w:cs="Arial"/>
          <w:sz w:val="24"/>
          <w:szCs w:val="24"/>
        </w:rPr>
        <w:t xml:space="preserve">администрацией </w:t>
      </w:r>
      <w:proofErr w:type="spellStart"/>
      <w:r w:rsidR="008B2979" w:rsidRPr="00F633BA">
        <w:rPr>
          <w:rFonts w:ascii="Arial" w:hAnsi="Arial" w:cs="Arial"/>
          <w:sz w:val="24"/>
          <w:szCs w:val="24"/>
        </w:rPr>
        <w:t>Усть-Кутского</w:t>
      </w:r>
      <w:proofErr w:type="spellEnd"/>
      <w:r w:rsidR="008B2979" w:rsidRPr="00F633BA">
        <w:rPr>
          <w:rFonts w:ascii="Arial" w:hAnsi="Arial" w:cs="Arial"/>
          <w:sz w:val="24"/>
          <w:szCs w:val="24"/>
        </w:rPr>
        <w:t xml:space="preserve"> муниципального образования (городского поселения)</w:t>
      </w:r>
      <w:r w:rsidRPr="00F633BA">
        <w:rPr>
          <w:rFonts w:ascii="Arial" w:hAnsi="Arial" w:cs="Arial"/>
          <w:sz w:val="24"/>
          <w:szCs w:val="24"/>
        </w:rPr>
        <w:t>, до их утверждения подлежат обязательному рассмотрению на публичных слушаниях. Глава поселения принимает решение о проведении публичных слушаний для рассмотрения полученной документации по планировке территории.</w:t>
      </w:r>
    </w:p>
    <w:p w:rsidR="00D15D0C" w:rsidRPr="00F633BA" w:rsidRDefault="00D15D0C" w:rsidP="008B2979">
      <w:pPr>
        <w:jc w:val="both"/>
        <w:rPr>
          <w:rFonts w:ascii="Arial" w:hAnsi="Arial" w:cs="Arial"/>
          <w:sz w:val="24"/>
          <w:szCs w:val="24"/>
        </w:rPr>
      </w:pPr>
      <w:r w:rsidRPr="00F633BA">
        <w:rPr>
          <w:rFonts w:ascii="Arial" w:hAnsi="Arial" w:cs="Arial"/>
          <w:sz w:val="24"/>
          <w:szCs w:val="24"/>
        </w:rPr>
        <w:t xml:space="preserve">3.4. </w:t>
      </w:r>
      <w:proofErr w:type="gramStart"/>
      <w:r w:rsidRPr="00F633BA">
        <w:rPr>
          <w:rFonts w:ascii="Arial" w:hAnsi="Arial" w:cs="Arial"/>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F633BA">
        <w:rPr>
          <w:rFonts w:ascii="Arial" w:hAnsi="Arial" w:cs="Arial"/>
          <w:sz w:val="24"/>
          <w:szCs w:val="24"/>
        </w:rPr>
        <w:t>, лиц, законные интересы которых могут быть нарушены в связи с реализацией таких проектов.</w:t>
      </w:r>
    </w:p>
    <w:p w:rsidR="00D15D0C" w:rsidRPr="00F633BA" w:rsidRDefault="00D15D0C" w:rsidP="008B2979">
      <w:pPr>
        <w:jc w:val="both"/>
        <w:rPr>
          <w:rFonts w:ascii="Arial" w:hAnsi="Arial" w:cs="Arial"/>
          <w:sz w:val="24"/>
          <w:szCs w:val="24"/>
        </w:rPr>
      </w:pPr>
      <w:r w:rsidRPr="00F633BA">
        <w:rPr>
          <w:rFonts w:ascii="Arial" w:hAnsi="Arial" w:cs="Arial"/>
          <w:sz w:val="24"/>
          <w:szCs w:val="24"/>
        </w:rPr>
        <w:t>3.5. Комиссия проводит публичные слушания по проекту планировки территории и проекту межевания территории. Срок проведения публичных слушаний в соответствии с пунктом 11 статьи 46 Градостроительного кодекса Российской Федерации со дня оповещения жителей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D15D0C" w:rsidRPr="00F633BA" w:rsidRDefault="00D15D0C" w:rsidP="008B2979">
      <w:pPr>
        <w:jc w:val="both"/>
        <w:rPr>
          <w:rFonts w:ascii="Arial" w:hAnsi="Arial" w:cs="Arial"/>
          <w:sz w:val="24"/>
          <w:szCs w:val="24"/>
        </w:rPr>
      </w:pPr>
      <w:r w:rsidRPr="00F633BA">
        <w:rPr>
          <w:rFonts w:ascii="Arial" w:hAnsi="Arial" w:cs="Arial"/>
          <w:sz w:val="24"/>
          <w:szCs w:val="24"/>
        </w:rPr>
        <w:t>3.6. По окончании публичных слушаний Комиссия не позднее чем через пятнадцать дней со дня проведения публичных слушаний направляет Главе подготовленную документацию по планировке территории, протокол публичных слушаний по проекту планировки территории и проекту межевания территории с приложением заключения о результатах проведения публичных слушаний.</w:t>
      </w:r>
    </w:p>
    <w:p w:rsidR="00D15D0C" w:rsidRPr="00F633BA" w:rsidRDefault="00D15D0C" w:rsidP="008B2979">
      <w:pPr>
        <w:jc w:val="both"/>
        <w:rPr>
          <w:rFonts w:ascii="Arial" w:hAnsi="Arial" w:cs="Arial"/>
          <w:sz w:val="24"/>
          <w:szCs w:val="24"/>
        </w:rPr>
      </w:pPr>
      <w:r w:rsidRPr="00F633BA">
        <w:rPr>
          <w:rFonts w:ascii="Arial" w:hAnsi="Arial" w:cs="Arial"/>
          <w:sz w:val="24"/>
          <w:szCs w:val="24"/>
        </w:rPr>
        <w:t xml:space="preserve">Заключение о результатах публичных слушаний по проекту планировки территории и проекту межевания территории подлежит опубликованию в порядке, </w:t>
      </w:r>
      <w:r w:rsidRPr="00F633BA">
        <w:rPr>
          <w:rFonts w:ascii="Arial" w:hAnsi="Arial" w:cs="Arial"/>
          <w:sz w:val="24"/>
          <w:szCs w:val="24"/>
        </w:rPr>
        <w:lastRenderedPageBreak/>
        <w:t xml:space="preserve">установленном для официального опубликования муниципальных правовых актов, иной официальной информации, и размещается на официальном сайте </w:t>
      </w:r>
      <w:r w:rsidR="008B2979" w:rsidRPr="00F633BA">
        <w:rPr>
          <w:rFonts w:ascii="Arial" w:hAnsi="Arial" w:cs="Arial"/>
          <w:sz w:val="24"/>
          <w:szCs w:val="24"/>
        </w:rPr>
        <w:t xml:space="preserve">администрации </w:t>
      </w:r>
      <w:proofErr w:type="spellStart"/>
      <w:r w:rsidR="008B2979" w:rsidRPr="00F633BA">
        <w:rPr>
          <w:rFonts w:ascii="Arial" w:hAnsi="Arial" w:cs="Arial"/>
          <w:sz w:val="24"/>
          <w:szCs w:val="24"/>
        </w:rPr>
        <w:t>Усть-Кутского</w:t>
      </w:r>
      <w:proofErr w:type="spellEnd"/>
      <w:r w:rsidR="008B2979" w:rsidRPr="00F633BA">
        <w:rPr>
          <w:rFonts w:ascii="Arial" w:hAnsi="Arial" w:cs="Arial"/>
          <w:sz w:val="24"/>
          <w:szCs w:val="24"/>
        </w:rPr>
        <w:t xml:space="preserve"> муниципального образования (городского поселения) </w:t>
      </w:r>
      <w:r w:rsidRPr="00F633BA">
        <w:rPr>
          <w:rFonts w:ascii="Arial" w:hAnsi="Arial" w:cs="Arial"/>
          <w:sz w:val="24"/>
          <w:szCs w:val="24"/>
        </w:rPr>
        <w:t>в сети «Интернет».</w:t>
      </w:r>
    </w:p>
    <w:p w:rsidR="00D15D0C" w:rsidRPr="00F633BA" w:rsidRDefault="00D15D0C" w:rsidP="008B2979">
      <w:pPr>
        <w:jc w:val="both"/>
        <w:rPr>
          <w:rFonts w:ascii="Arial" w:hAnsi="Arial" w:cs="Arial"/>
          <w:sz w:val="24"/>
          <w:szCs w:val="24"/>
        </w:rPr>
      </w:pPr>
      <w:r w:rsidRPr="00F633BA">
        <w:rPr>
          <w:rFonts w:ascii="Arial" w:hAnsi="Arial" w:cs="Arial"/>
          <w:sz w:val="24"/>
          <w:szCs w:val="24"/>
        </w:rPr>
        <w:t>3.7. Глава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одно из следующих решений:</w:t>
      </w:r>
    </w:p>
    <w:p w:rsidR="00D15D0C" w:rsidRPr="00F633BA" w:rsidRDefault="00D15D0C" w:rsidP="008B2979">
      <w:pPr>
        <w:jc w:val="both"/>
        <w:rPr>
          <w:rFonts w:ascii="Arial" w:hAnsi="Arial" w:cs="Arial"/>
          <w:sz w:val="24"/>
          <w:szCs w:val="24"/>
        </w:rPr>
      </w:pPr>
      <w:r w:rsidRPr="00F633BA">
        <w:rPr>
          <w:rFonts w:ascii="Arial" w:hAnsi="Arial" w:cs="Arial"/>
          <w:sz w:val="24"/>
          <w:szCs w:val="24"/>
        </w:rPr>
        <w:t>а) об утверждении документации по планировке территории;</w:t>
      </w:r>
    </w:p>
    <w:p w:rsidR="00D15D0C" w:rsidRPr="00F633BA" w:rsidRDefault="00D15D0C" w:rsidP="008B2979">
      <w:pPr>
        <w:jc w:val="both"/>
        <w:rPr>
          <w:rFonts w:ascii="Arial" w:hAnsi="Arial" w:cs="Arial"/>
          <w:sz w:val="24"/>
          <w:szCs w:val="24"/>
        </w:rPr>
      </w:pPr>
      <w:r w:rsidRPr="00F633BA">
        <w:rPr>
          <w:rFonts w:ascii="Arial" w:hAnsi="Arial" w:cs="Arial"/>
          <w:sz w:val="24"/>
          <w:szCs w:val="24"/>
        </w:rPr>
        <w:t>б) об отклонении документации по планировке территории и о направлении ее на доработку с учетом протокола и заключения.</w:t>
      </w:r>
    </w:p>
    <w:p w:rsidR="00D15D0C" w:rsidRPr="00F633BA" w:rsidRDefault="00D15D0C" w:rsidP="008B2979">
      <w:pPr>
        <w:jc w:val="both"/>
        <w:rPr>
          <w:rFonts w:ascii="Arial" w:hAnsi="Arial" w:cs="Arial"/>
          <w:sz w:val="24"/>
          <w:szCs w:val="24"/>
        </w:rPr>
      </w:pPr>
      <w:r w:rsidRPr="00F633BA">
        <w:rPr>
          <w:rFonts w:ascii="Arial" w:hAnsi="Arial" w:cs="Arial"/>
          <w:sz w:val="24"/>
          <w:szCs w:val="24"/>
        </w:rPr>
        <w:t>Решение об утверждении документации по планировке территории принимается Главой в форме постановления.</w:t>
      </w:r>
    </w:p>
    <w:p w:rsidR="00D15D0C" w:rsidRPr="00F633BA" w:rsidRDefault="00D15D0C" w:rsidP="008B2979">
      <w:pPr>
        <w:jc w:val="both"/>
        <w:rPr>
          <w:rFonts w:ascii="Arial" w:hAnsi="Arial" w:cs="Arial"/>
          <w:sz w:val="24"/>
          <w:szCs w:val="24"/>
        </w:rPr>
      </w:pPr>
      <w:r w:rsidRPr="00F633BA">
        <w:rPr>
          <w:rFonts w:ascii="Arial" w:hAnsi="Arial" w:cs="Arial"/>
          <w:sz w:val="24"/>
          <w:szCs w:val="24"/>
        </w:rPr>
        <w:t>3.8.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D15D0C" w:rsidRPr="00F633BA" w:rsidRDefault="00D15D0C" w:rsidP="00E51E8F">
      <w:pPr>
        <w:jc w:val="both"/>
        <w:rPr>
          <w:rFonts w:ascii="Arial" w:hAnsi="Arial" w:cs="Arial"/>
          <w:sz w:val="24"/>
          <w:szCs w:val="24"/>
        </w:rPr>
      </w:pPr>
      <w:r w:rsidRPr="00F633BA">
        <w:rPr>
          <w:rFonts w:ascii="Arial" w:hAnsi="Arial" w:cs="Arial"/>
          <w:sz w:val="24"/>
          <w:szCs w:val="24"/>
        </w:rPr>
        <w:t xml:space="preserve">3.9.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размещению на официальном сайте </w:t>
      </w:r>
      <w:r w:rsidR="00E51E8F" w:rsidRPr="00F633BA">
        <w:rPr>
          <w:rFonts w:ascii="Arial" w:hAnsi="Arial" w:cs="Arial"/>
          <w:sz w:val="24"/>
          <w:szCs w:val="24"/>
        </w:rPr>
        <w:t xml:space="preserve">администрации </w:t>
      </w:r>
      <w:proofErr w:type="spellStart"/>
      <w:r w:rsidR="00E51E8F" w:rsidRPr="00F633BA">
        <w:rPr>
          <w:rFonts w:ascii="Arial" w:hAnsi="Arial" w:cs="Arial"/>
          <w:sz w:val="24"/>
          <w:szCs w:val="24"/>
        </w:rPr>
        <w:t>Усть-Кутского</w:t>
      </w:r>
      <w:proofErr w:type="spellEnd"/>
      <w:r w:rsidR="00E51E8F" w:rsidRPr="00F633BA">
        <w:rPr>
          <w:rFonts w:ascii="Arial" w:hAnsi="Arial" w:cs="Arial"/>
          <w:sz w:val="24"/>
          <w:szCs w:val="24"/>
        </w:rPr>
        <w:t xml:space="preserve"> муниципального образования (городского поселения) </w:t>
      </w:r>
      <w:r w:rsidRPr="00F633BA">
        <w:rPr>
          <w:rFonts w:ascii="Arial" w:hAnsi="Arial" w:cs="Arial"/>
          <w:sz w:val="24"/>
          <w:szCs w:val="24"/>
        </w:rPr>
        <w:t>в информационно-телекоммуникационной сети «Интернет».</w:t>
      </w:r>
    </w:p>
    <w:p w:rsidR="00D15D0C" w:rsidRPr="00F633BA" w:rsidRDefault="00D15D0C" w:rsidP="00F633BA">
      <w:pPr>
        <w:spacing w:after="0"/>
        <w:jc w:val="both"/>
        <w:rPr>
          <w:rFonts w:ascii="Arial" w:hAnsi="Arial" w:cs="Arial"/>
          <w:sz w:val="24"/>
          <w:szCs w:val="24"/>
        </w:rPr>
      </w:pPr>
      <w:r w:rsidRPr="00F633BA">
        <w:rPr>
          <w:rFonts w:ascii="Arial" w:hAnsi="Arial" w:cs="Arial"/>
          <w:sz w:val="24"/>
          <w:szCs w:val="24"/>
        </w:rPr>
        <w:t>3.10.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E2CED" w:rsidRDefault="007E2CED" w:rsidP="00F633BA">
      <w:pPr>
        <w:spacing w:after="0"/>
        <w:jc w:val="both"/>
        <w:rPr>
          <w:rFonts w:ascii="Arial" w:hAnsi="Arial" w:cs="Arial"/>
          <w:sz w:val="24"/>
          <w:szCs w:val="24"/>
        </w:rPr>
      </w:pPr>
    </w:p>
    <w:p w:rsidR="00F633BA" w:rsidRPr="00F633BA" w:rsidRDefault="00F633BA" w:rsidP="00F633BA">
      <w:pPr>
        <w:spacing w:after="0"/>
        <w:jc w:val="both"/>
        <w:rPr>
          <w:rFonts w:ascii="Arial" w:hAnsi="Arial" w:cs="Arial"/>
          <w:sz w:val="24"/>
          <w:szCs w:val="24"/>
        </w:rPr>
      </w:pPr>
    </w:p>
    <w:p w:rsidR="007E2CED" w:rsidRPr="00F633BA" w:rsidRDefault="007E2CED" w:rsidP="00F633BA">
      <w:pPr>
        <w:spacing w:after="0"/>
        <w:rPr>
          <w:rFonts w:ascii="Arial" w:hAnsi="Arial" w:cs="Arial"/>
          <w:sz w:val="24"/>
          <w:szCs w:val="24"/>
        </w:rPr>
      </w:pPr>
      <w:r w:rsidRPr="00F633BA">
        <w:rPr>
          <w:rFonts w:ascii="Arial" w:hAnsi="Arial" w:cs="Arial"/>
          <w:sz w:val="24"/>
          <w:szCs w:val="24"/>
        </w:rPr>
        <w:t xml:space="preserve">Глава администрации </w:t>
      </w:r>
    </w:p>
    <w:p w:rsidR="007E2CED" w:rsidRPr="00F633BA" w:rsidRDefault="007E2CED" w:rsidP="007E2CED">
      <w:pPr>
        <w:spacing w:after="0"/>
        <w:rPr>
          <w:rFonts w:ascii="Arial" w:hAnsi="Arial" w:cs="Arial"/>
          <w:sz w:val="24"/>
          <w:szCs w:val="24"/>
        </w:rPr>
      </w:pPr>
      <w:r w:rsidRPr="00F633BA">
        <w:rPr>
          <w:rFonts w:ascii="Arial" w:hAnsi="Arial" w:cs="Arial"/>
          <w:sz w:val="24"/>
          <w:szCs w:val="24"/>
        </w:rPr>
        <w:t xml:space="preserve">муниципального образования «город Усть-Кут»                                         А.В. </w:t>
      </w:r>
      <w:proofErr w:type="spellStart"/>
      <w:r w:rsidRPr="00F633BA">
        <w:rPr>
          <w:rFonts w:ascii="Arial" w:hAnsi="Arial" w:cs="Arial"/>
          <w:sz w:val="24"/>
          <w:szCs w:val="24"/>
        </w:rPr>
        <w:t>Душин</w:t>
      </w:r>
      <w:proofErr w:type="spellEnd"/>
    </w:p>
    <w:p w:rsidR="00125CC6" w:rsidRPr="00F633BA" w:rsidRDefault="00125CC6">
      <w:pPr>
        <w:rPr>
          <w:rFonts w:ascii="Arial" w:hAnsi="Arial" w:cs="Arial"/>
        </w:rPr>
      </w:pPr>
    </w:p>
    <w:p w:rsidR="007E2CED" w:rsidRPr="00F633BA" w:rsidRDefault="007E2CED">
      <w:pPr>
        <w:rPr>
          <w:rFonts w:ascii="Arial" w:hAnsi="Arial" w:cs="Arial"/>
        </w:rPr>
      </w:pPr>
    </w:p>
    <w:sectPr w:rsidR="007E2CED" w:rsidRPr="00F633BA" w:rsidSect="00B817E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31CE"/>
    <w:multiLevelType w:val="multilevel"/>
    <w:tmpl w:val="E8CEA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241FEB"/>
    <w:multiLevelType w:val="multilevel"/>
    <w:tmpl w:val="5D3E8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8A3FEF"/>
    <w:multiLevelType w:val="multilevel"/>
    <w:tmpl w:val="05EA5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C74C71"/>
    <w:multiLevelType w:val="multilevel"/>
    <w:tmpl w:val="86947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88"/>
    <w:rsid w:val="000A6EC7"/>
    <w:rsid w:val="00105330"/>
    <w:rsid w:val="00125CC6"/>
    <w:rsid w:val="00145D88"/>
    <w:rsid w:val="00182D27"/>
    <w:rsid w:val="001F1B42"/>
    <w:rsid w:val="002A1E39"/>
    <w:rsid w:val="0043781C"/>
    <w:rsid w:val="006E13FB"/>
    <w:rsid w:val="00701C2A"/>
    <w:rsid w:val="0075494F"/>
    <w:rsid w:val="007E2CED"/>
    <w:rsid w:val="007F2236"/>
    <w:rsid w:val="00894411"/>
    <w:rsid w:val="008B2979"/>
    <w:rsid w:val="009E282C"/>
    <w:rsid w:val="00B03963"/>
    <w:rsid w:val="00B817E4"/>
    <w:rsid w:val="00B90CDE"/>
    <w:rsid w:val="00D15D0C"/>
    <w:rsid w:val="00D91937"/>
    <w:rsid w:val="00E51E8F"/>
    <w:rsid w:val="00F633BA"/>
    <w:rsid w:val="00FA6199"/>
    <w:rsid w:val="00FF0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D0C"/>
    <w:rPr>
      <w:color w:val="0000FF" w:themeColor="hyperlink"/>
      <w:u w:val="single"/>
    </w:rPr>
  </w:style>
  <w:style w:type="paragraph" w:styleId="a4">
    <w:name w:val="Balloon Text"/>
    <w:basedOn w:val="a"/>
    <w:link w:val="a5"/>
    <w:uiPriority w:val="99"/>
    <w:semiHidden/>
    <w:unhideWhenUsed/>
    <w:rsid w:val="00701C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1C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5D0C"/>
    <w:rPr>
      <w:color w:val="0000FF" w:themeColor="hyperlink"/>
      <w:u w:val="single"/>
    </w:rPr>
  </w:style>
  <w:style w:type="paragraph" w:styleId="a4">
    <w:name w:val="Balloon Text"/>
    <w:basedOn w:val="a"/>
    <w:link w:val="a5"/>
    <w:uiPriority w:val="99"/>
    <w:semiHidden/>
    <w:unhideWhenUsed/>
    <w:rsid w:val="00701C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1C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096649">
      <w:bodyDiv w:val="1"/>
      <w:marLeft w:val="0"/>
      <w:marRight w:val="0"/>
      <w:marTop w:val="0"/>
      <w:marBottom w:val="0"/>
      <w:divBdr>
        <w:top w:val="none" w:sz="0" w:space="0" w:color="auto"/>
        <w:left w:val="none" w:sz="0" w:space="0" w:color="auto"/>
        <w:bottom w:val="none" w:sz="0" w:space="0" w:color="auto"/>
        <w:right w:val="none" w:sz="0" w:space="0" w:color="auto"/>
      </w:divBdr>
      <w:divsChild>
        <w:div w:id="586622381">
          <w:marLeft w:val="0"/>
          <w:marRight w:val="0"/>
          <w:marTop w:val="0"/>
          <w:marBottom w:val="0"/>
          <w:divBdr>
            <w:top w:val="none" w:sz="0" w:space="0" w:color="auto"/>
            <w:left w:val="none" w:sz="0" w:space="0" w:color="auto"/>
            <w:bottom w:val="none" w:sz="0" w:space="0" w:color="auto"/>
            <w:right w:val="none" w:sz="0" w:space="0" w:color="auto"/>
          </w:divBdr>
        </w:div>
        <w:div w:id="2044087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6</Pages>
  <Words>2213</Words>
  <Characters>12618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cp:lastPrinted>2019-01-28T04:31:00Z</cp:lastPrinted>
  <dcterms:created xsi:type="dcterms:W3CDTF">2018-11-26T09:43:00Z</dcterms:created>
  <dcterms:modified xsi:type="dcterms:W3CDTF">2019-03-15T04:43:00Z</dcterms:modified>
</cp:coreProperties>
</file>