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E3" w:rsidRDefault="00473150" w:rsidP="0047315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</w:p>
    <w:p w:rsidR="00531FE3" w:rsidRDefault="00531FE3" w:rsidP="00473150">
      <w:pPr>
        <w:rPr>
          <w:rFonts w:ascii="Arial" w:hAnsi="Arial" w:cs="Arial"/>
          <w:b/>
          <w:sz w:val="32"/>
          <w:szCs w:val="32"/>
        </w:rPr>
      </w:pPr>
    </w:p>
    <w:p w:rsidR="00BA5409" w:rsidRPr="00AB46E3" w:rsidRDefault="00531FE3" w:rsidP="0047315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473150">
        <w:rPr>
          <w:rFonts w:ascii="Arial" w:hAnsi="Arial" w:cs="Arial"/>
          <w:b/>
          <w:sz w:val="32"/>
          <w:szCs w:val="32"/>
        </w:rPr>
        <w:t xml:space="preserve"> </w:t>
      </w:r>
      <w:r w:rsidR="00C64AE1">
        <w:rPr>
          <w:rFonts w:ascii="Arial" w:hAnsi="Arial" w:cs="Arial"/>
          <w:b/>
          <w:sz w:val="32"/>
          <w:szCs w:val="32"/>
        </w:rPr>
        <w:t>«29</w:t>
      </w:r>
      <w:r>
        <w:rPr>
          <w:rFonts w:ascii="Arial" w:hAnsi="Arial" w:cs="Arial"/>
          <w:b/>
          <w:sz w:val="32"/>
          <w:szCs w:val="32"/>
        </w:rPr>
        <w:t>»</w:t>
      </w:r>
      <w:r w:rsidR="00C64AE1">
        <w:rPr>
          <w:rFonts w:ascii="Arial" w:hAnsi="Arial" w:cs="Arial"/>
          <w:b/>
          <w:sz w:val="32"/>
          <w:szCs w:val="32"/>
        </w:rPr>
        <w:t xml:space="preserve"> января </w:t>
      </w:r>
      <w:r w:rsidR="00F708AF">
        <w:rPr>
          <w:rFonts w:ascii="Arial" w:hAnsi="Arial" w:cs="Arial"/>
          <w:b/>
          <w:sz w:val="32"/>
          <w:szCs w:val="32"/>
        </w:rPr>
        <w:t>2019г.</w:t>
      </w:r>
      <w:r w:rsidR="00CC1AB2">
        <w:rPr>
          <w:rFonts w:ascii="Arial" w:hAnsi="Arial" w:cs="Arial"/>
          <w:b/>
          <w:sz w:val="32"/>
          <w:szCs w:val="32"/>
        </w:rPr>
        <w:t xml:space="preserve"> </w:t>
      </w:r>
      <w:r w:rsidR="00BA5409" w:rsidRPr="00BA352D">
        <w:rPr>
          <w:rFonts w:ascii="Arial" w:hAnsi="Arial" w:cs="Arial"/>
          <w:b/>
          <w:sz w:val="32"/>
          <w:szCs w:val="32"/>
        </w:rPr>
        <w:t xml:space="preserve">№ </w:t>
      </w:r>
      <w:r w:rsidR="00C64AE1">
        <w:rPr>
          <w:rFonts w:ascii="Arial" w:hAnsi="Arial" w:cs="Arial"/>
          <w:b/>
          <w:sz w:val="32"/>
          <w:szCs w:val="32"/>
        </w:rPr>
        <w:t>59-П</w:t>
      </w:r>
    </w:p>
    <w:p w:rsidR="00BA5409" w:rsidRPr="00BA352D" w:rsidRDefault="00BA5409" w:rsidP="00BA352D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A5409" w:rsidRPr="00BA352D" w:rsidRDefault="00BA5409" w:rsidP="00BA352D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BA5409" w:rsidRPr="008879E2" w:rsidRDefault="00BA5409" w:rsidP="00BA352D">
      <w:pPr>
        <w:jc w:val="center"/>
        <w:rPr>
          <w:rFonts w:ascii="Arial" w:hAnsi="Arial" w:cs="Arial"/>
          <w:b/>
          <w:sz w:val="32"/>
          <w:szCs w:val="32"/>
        </w:rPr>
      </w:pPr>
      <w:r w:rsidRPr="008879E2">
        <w:rPr>
          <w:rFonts w:ascii="Arial" w:hAnsi="Arial" w:cs="Arial"/>
          <w:b/>
          <w:sz w:val="32"/>
          <w:szCs w:val="32"/>
        </w:rPr>
        <w:t>УСТЬ-КУТСКИЙ РАЙОН</w:t>
      </w:r>
    </w:p>
    <w:p w:rsidR="00BA5409" w:rsidRDefault="00BA5409" w:rsidP="008879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BA352D">
        <w:rPr>
          <w:rFonts w:ascii="Arial" w:hAnsi="Arial" w:cs="Arial"/>
          <w:b/>
          <w:sz w:val="32"/>
          <w:szCs w:val="32"/>
        </w:rPr>
        <w:t xml:space="preserve"> </w:t>
      </w:r>
    </w:p>
    <w:p w:rsidR="00BA5409" w:rsidRDefault="00652A7A" w:rsidP="008879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A5409">
        <w:rPr>
          <w:rFonts w:ascii="Arial" w:hAnsi="Arial" w:cs="Arial"/>
          <w:b/>
          <w:sz w:val="32"/>
          <w:szCs w:val="32"/>
        </w:rPr>
        <w:t>«ГОРОД УСТЬ-КУТ»</w:t>
      </w:r>
    </w:p>
    <w:p w:rsidR="00652A7A" w:rsidRDefault="00652A7A" w:rsidP="008879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A5409" w:rsidRDefault="00652A7A" w:rsidP="008879E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BA5409">
        <w:rPr>
          <w:rFonts w:ascii="Arial" w:hAnsi="Arial" w:cs="Arial"/>
          <w:b/>
          <w:sz w:val="32"/>
          <w:szCs w:val="32"/>
        </w:rPr>
        <w:t>ОСТАНОВЛЕНИЕ</w:t>
      </w:r>
    </w:p>
    <w:p w:rsidR="00BA5409" w:rsidRDefault="00BA5409" w:rsidP="008879E2">
      <w:pPr>
        <w:jc w:val="center"/>
        <w:rPr>
          <w:b/>
        </w:rPr>
      </w:pPr>
    </w:p>
    <w:p w:rsidR="00BA5409" w:rsidRDefault="00BA5409" w:rsidP="00173955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F01B91">
        <w:rPr>
          <w:rFonts w:ascii="Arial" w:hAnsi="Arial" w:cs="Arial"/>
          <w:b/>
          <w:sz w:val="32"/>
          <w:szCs w:val="32"/>
        </w:rPr>
        <w:t>О</w:t>
      </w:r>
      <w:r w:rsidR="00393BA6">
        <w:rPr>
          <w:rFonts w:ascii="Arial" w:hAnsi="Arial" w:cs="Arial"/>
          <w:b/>
          <w:sz w:val="32"/>
          <w:szCs w:val="32"/>
        </w:rPr>
        <w:t xml:space="preserve">Б УТВЕРЖДЕНИИ ПОЛОЖЕНИЯ О ПОРЯДКЕ ИСПОЛЬЗОВАНИЯ БЮДЖЕТНЫХ АССИГНОВАНИЙ  РЕЗЕРВНОГО ФОНДА </w:t>
      </w:r>
      <w:r>
        <w:rPr>
          <w:rFonts w:ascii="Arial" w:hAnsi="Arial" w:cs="Arial"/>
          <w:b/>
          <w:sz w:val="32"/>
          <w:szCs w:val="32"/>
        </w:rPr>
        <w:t xml:space="preserve">АДМИНИСТРАЦИИ УСТЬ-КУТСКОГО МУНИЦИПАЛЬНОГО ОБРАЗОВАНИЯ </w:t>
      </w:r>
      <w:r w:rsidR="00393BA6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ГОРОД</w:t>
      </w:r>
      <w:r w:rsidR="00393BA6">
        <w:rPr>
          <w:rFonts w:ascii="Arial" w:hAnsi="Arial" w:cs="Arial"/>
          <w:b/>
          <w:sz w:val="32"/>
          <w:szCs w:val="32"/>
        </w:rPr>
        <w:t>СКОГО ПОСЕЛЕНИЯ)</w:t>
      </w:r>
    </w:p>
    <w:p w:rsidR="00BA5409" w:rsidRPr="005C5827" w:rsidRDefault="00BA5409" w:rsidP="005650A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630C64" w:rsidRDefault="00BA5409" w:rsidP="00531F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650AE">
        <w:rPr>
          <w:rFonts w:ascii="Arial" w:hAnsi="Arial" w:cs="Arial"/>
          <w:b w:val="0"/>
          <w:sz w:val="24"/>
          <w:szCs w:val="24"/>
        </w:rPr>
        <w:t>В соответствии   со ст.</w:t>
      </w:r>
      <w:r w:rsidR="00393BA6">
        <w:rPr>
          <w:rFonts w:ascii="Arial" w:hAnsi="Arial" w:cs="Arial"/>
          <w:b w:val="0"/>
          <w:sz w:val="24"/>
          <w:szCs w:val="24"/>
        </w:rPr>
        <w:t xml:space="preserve">81 </w:t>
      </w:r>
      <w:r w:rsidRPr="005650AE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393BA6">
        <w:rPr>
          <w:rFonts w:ascii="Arial" w:hAnsi="Arial" w:cs="Arial"/>
          <w:b w:val="0"/>
          <w:sz w:val="24"/>
          <w:szCs w:val="24"/>
        </w:rPr>
        <w:t>ст.14 Ф</w:t>
      </w:r>
      <w:r w:rsidR="00393BA6">
        <w:rPr>
          <w:rFonts w:ascii="Arial" w:hAnsi="Arial" w:cs="Arial"/>
          <w:b w:val="0"/>
          <w:sz w:val="24"/>
          <w:szCs w:val="24"/>
        </w:rPr>
        <w:t>е</w:t>
      </w:r>
      <w:r w:rsidR="00393BA6">
        <w:rPr>
          <w:rFonts w:ascii="Arial" w:hAnsi="Arial" w:cs="Arial"/>
          <w:b w:val="0"/>
          <w:sz w:val="24"/>
          <w:szCs w:val="24"/>
        </w:rPr>
        <w:t>дерального закона  от 06.10.2003 года №131-ФЗ «Об общих принципах организации местного самоуправления в Российской  Федерации», статьями 11,24 Федерального закона от 21.12.1994 г. № 68-ФЗ «О защите  населения и территорий от чрезвычайных ситуаций  природного и техногенного характера»</w:t>
      </w:r>
      <w:proofErr w:type="gramStart"/>
      <w:r w:rsidR="00393BA6">
        <w:rPr>
          <w:rFonts w:ascii="Arial" w:hAnsi="Arial" w:cs="Arial"/>
          <w:b w:val="0"/>
          <w:sz w:val="24"/>
          <w:szCs w:val="24"/>
        </w:rPr>
        <w:t>,</w:t>
      </w:r>
      <w:r w:rsidR="00EA41B0">
        <w:rPr>
          <w:rFonts w:ascii="Arial" w:hAnsi="Arial" w:cs="Arial"/>
          <w:b w:val="0"/>
          <w:sz w:val="24"/>
          <w:szCs w:val="24"/>
        </w:rPr>
        <w:t>п</w:t>
      </w:r>
      <w:proofErr w:type="gramEnd"/>
      <w:r w:rsidR="00F708AF">
        <w:rPr>
          <w:rFonts w:ascii="Arial" w:hAnsi="Arial" w:cs="Arial"/>
          <w:b w:val="0"/>
          <w:sz w:val="24"/>
          <w:szCs w:val="24"/>
        </w:rPr>
        <w:t>остановлением</w:t>
      </w:r>
      <w:r w:rsidR="00D36C9A">
        <w:rPr>
          <w:rFonts w:ascii="Arial" w:hAnsi="Arial" w:cs="Arial"/>
          <w:b w:val="0"/>
          <w:sz w:val="24"/>
          <w:szCs w:val="24"/>
        </w:rPr>
        <w:t xml:space="preserve"> </w:t>
      </w:r>
      <w:r w:rsidR="00EA41B0">
        <w:rPr>
          <w:rFonts w:ascii="Arial" w:hAnsi="Arial" w:cs="Arial"/>
          <w:b w:val="0"/>
          <w:sz w:val="24"/>
          <w:szCs w:val="24"/>
        </w:rPr>
        <w:t>П</w:t>
      </w:r>
      <w:r w:rsidR="00D36C9A">
        <w:rPr>
          <w:rFonts w:ascii="Arial" w:hAnsi="Arial" w:cs="Arial"/>
          <w:b w:val="0"/>
          <w:sz w:val="24"/>
          <w:szCs w:val="24"/>
        </w:rPr>
        <w:t>равительства Ро</w:t>
      </w:r>
      <w:r w:rsidR="00D36C9A">
        <w:rPr>
          <w:rFonts w:ascii="Arial" w:hAnsi="Arial" w:cs="Arial"/>
          <w:b w:val="0"/>
          <w:sz w:val="24"/>
          <w:szCs w:val="24"/>
        </w:rPr>
        <w:t>с</w:t>
      </w:r>
      <w:r w:rsidR="00D36C9A">
        <w:rPr>
          <w:rFonts w:ascii="Arial" w:hAnsi="Arial" w:cs="Arial"/>
          <w:b w:val="0"/>
          <w:sz w:val="24"/>
          <w:szCs w:val="24"/>
        </w:rPr>
        <w:t>сийской Федерации от 15.02.2014 г. №110 «</w:t>
      </w:r>
      <w:r w:rsidR="00EA41B0">
        <w:rPr>
          <w:rFonts w:ascii="Arial" w:hAnsi="Arial" w:cs="Arial"/>
          <w:b w:val="0"/>
          <w:sz w:val="24"/>
          <w:szCs w:val="24"/>
        </w:rPr>
        <w:t>О выделении бюджетных ассигнований из резервного фонда  Правительства Российской Федерации по предупреждению и ли</w:t>
      </w:r>
      <w:r w:rsidR="00EA41B0">
        <w:rPr>
          <w:rFonts w:ascii="Arial" w:hAnsi="Arial" w:cs="Arial"/>
          <w:b w:val="0"/>
          <w:sz w:val="24"/>
          <w:szCs w:val="24"/>
        </w:rPr>
        <w:t>к</w:t>
      </w:r>
      <w:r w:rsidR="00EA41B0">
        <w:rPr>
          <w:rFonts w:ascii="Arial" w:hAnsi="Arial" w:cs="Arial"/>
          <w:b w:val="0"/>
          <w:sz w:val="24"/>
          <w:szCs w:val="24"/>
        </w:rPr>
        <w:t xml:space="preserve">видации  чрезвычайных ситуаций и последствий стихийных бедствий», </w:t>
      </w:r>
      <w:r w:rsidR="00D36C9A">
        <w:rPr>
          <w:rFonts w:ascii="Arial" w:hAnsi="Arial" w:cs="Arial"/>
          <w:b w:val="0"/>
          <w:sz w:val="24"/>
          <w:szCs w:val="24"/>
        </w:rPr>
        <w:t xml:space="preserve"> </w:t>
      </w:r>
      <w:r w:rsidR="00F708AF">
        <w:rPr>
          <w:rFonts w:ascii="Arial" w:hAnsi="Arial" w:cs="Arial"/>
          <w:b w:val="0"/>
          <w:sz w:val="24"/>
          <w:szCs w:val="24"/>
        </w:rPr>
        <w:t xml:space="preserve"> </w:t>
      </w:r>
      <w:r w:rsidR="00393BA6">
        <w:rPr>
          <w:rFonts w:ascii="Arial" w:hAnsi="Arial" w:cs="Arial"/>
          <w:b w:val="0"/>
          <w:sz w:val="24"/>
          <w:szCs w:val="24"/>
        </w:rPr>
        <w:t xml:space="preserve"> ст</w:t>
      </w:r>
      <w:r w:rsidR="00630C64">
        <w:rPr>
          <w:rFonts w:ascii="Arial" w:hAnsi="Arial" w:cs="Arial"/>
          <w:b w:val="0"/>
          <w:sz w:val="24"/>
          <w:szCs w:val="24"/>
        </w:rPr>
        <w:t xml:space="preserve">атьями </w:t>
      </w:r>
      <w:r w:rsidR="00EA41B0">
        <w:rPr>
          <w:rFonts w:ascii="Arial" w:hAnsi="Arial" w:cs="Arial"/>
          <w:b w:val="0"/>
          <w:sz w:val="24"/>
          <w:szCs w:val="24"/>
        </w:rPr>
        <w:t xml:space="preserve">6,40,44 </w:t>
      </w:r>
      <w:r w:rsidR="00630C64">
        <w:rPr>
          <w:rFonts w:ascii="Arial" w:hAnsi="Arial" w:cs="Arial"/>
          <w:b w:val="0"/>
          <w:sz w:val="24"/>
          <w:szCs w:val="24"/>
        </w:rPr>
        <w:t xml:space="preserve"> Устава </w:t>
      </w:r>
      <w:proofErr w:type="spellStart"/>
      <w:r w:rsidR="00630C64">
        <w:rPr>
          <w:rFonts w:ascii="Arial" w:hAnsi="Arial" w:cs="Arial"/>
          <w:b w:val="0"/>
          <w:sz w:val="24"/>
          <w:szCs w:val="24"/>
        </w:rPr>
        <w:t>Усть-Кутского</w:t>
      </w:r>
      <w:proofErr w:type="spellEnd"/>
      <w:r w:rsidR="00630C64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 w:rsidR="00531FE3">
        <w:rPr>
          <w:rFonts w:ascii="Arial" w:hAnsi="Arial" w:cs="Arial"/>
          <w:b w:val="0"/>
          <w:sz w:val="24"/>
          <w:szCs w:val="24"/>
        </w:rPr>
        <w:t xml:space="preserve"> </w:t>
      </w:r>
      <w:r w:rsidR="00630C64">
        <w:rPr>
          <w:rFonts w:ascii="Arial" w:hAnsi="Arial" w:cs="Arial"/>
          <w:b w:val="0"/>
          <w:sz w:val="24"/>
          <w:szCs w:val="24"/>
        </w:rPr>
        <w:t>(городского поселения)</w:t>
      </w:r>
    </w:p>
    <w:p w:rsidR="00BA5409" w:rsidRDefault="00630C64" w:rsidP="00531FE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630C64" w:rsidRDefault="00BA5409" w:rsidP="00531FE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5058FA">
        <w:rPr>
          <w:rFonts w:ascii="Arial" w:hAnsi="Arial" w:cs="Arial"/>
          <w:sz w:val="32"/>
          <w:szCs w:val="32"/>
        </w:rPr>
        <w:t>ПОСТАНОВЛЯЮ:</w:t>
      </w:r>
    </w:p>
    <w:p w:rsidR="00630C64" w:rsidRDefault="00630C64" w:rsidP="00531FE3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630C64" w:rsidRPr="00630C64" w:rsidRDefault="00630C64" w:rsidP="004306C0">
      <w:pPr>
        <w:pStyle w:val="ConsPlusTitle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630C64">
        <w:rPr>
          <w:rFonts w:ascii="Arial" w:hAnsi="Arial" w:cs="Arial"/>
          <w:b w:val="0"/>
          <w:sz w:val="24"/>
          <w:szCs w:val="24"/>
        </w:rPr>
        <w:t>Утвердить Положение о порядке использования ассигнований резервного  фо</w:t>
      </w:r>
      <w:r w:rsidRPr="00630C64">
        <w:rPr>
          <w:rFonts w:ascii="Arial" w:hAnsi="Arial" w:cs="Arial"/>
          <w:b w:val="0"/>
          <w:sz w:val="24"/>
          <w:szCs w:val="24"/>
        </w:rPr>
        <w:t>н</w:t>
      </w:r>
      <w:r w:rsidRPr="00630C64">
        <w:rPr>
          <w:rFonts w:ascii="Arial" w:hAnsi="Arial" w:cs="Arial"/>
          <w:b w:val="0"/>
          <w:sz w:val="24"/>
          <w:szCs w:val="24"/>
        </w:rPr>
        <w:t xml:space="preserve">да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30C64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Pr="00630C64">
        <w:rPr>
          <w:rFonts w:ascii="Arial" w:hAnsi="Arial" w:cs="Arial"/>
          <w:b w:val="0"/>
          <w:sz w:val="24"/>
          <w:szCs w:val="24"/>
        </w:rPr>
        <w:t>Усть-Кутского</w:t>
      </w:r>
      <w:proofErr w:type="spellEnd"/>
      <w:r w:rsidRPr="00630C64">
        <w:rPr>
          <w:rFonts w:ascii="Arial" w:hAnsi="Arial" w:cs="Arial"/>
          <w:b w:val="0"/>
          <w:sz w:val="24"/>
          <w:szCs w:val="24"/>
        </w:rPr>
        <w:t xml:space="preserve"> муниципального образования (городского поселения)</w:t>
      </w:r>
      <w:r w:rsidR="004A7D47">
        <w:rPr>
          <w:rFonts w:ascii="Arial" w:hAnsi="Arial" w:cs="Arial"/>
          <w:b w:val="0"/>
          <w:sz w:val="24"/>
          <w:szCs w:val="24"/>
        </w:rPr>
        <w:t xml:space="preserve"> (Приложение</w:t>
      </w:r>
      <w:proofErr w:type="gramStart"/>
      <w:r w:rsidR="004A7D47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)</w:t>
      </w:r>
      <w:proofErr w:type="gramEnd"/>
      <w:r>
        <w:rPr>
          <w:rFonts w:ascii="Arial" w:hAnsi="Arial" w:cs="Arial"/>
          <w:b w:val="0"/>
          <w:sz w:val="24"/>
          <w:szCs w:val="24"/>
        </w:rPr>
        <w:t>.</w:t>
      </w:r>
    </w:p>
    <w:p w:rsidR="0010566D" w:rsidRPr="0010566D" w:rsidRDefault="00630C64" w:rsidP="004306C0">
      <w:pPr>
        <w:pStyle w:val="ConsPlusTitle"/>
        <w:numPr>
          <w:ilvl w:val="0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Признать </w:t>
      </w:r>
      <w:r w:rsidR="009034EC">
        <w:rPr>
          <w:rFonts w:ascii="Arial" w:hAnsi="Arial" w:cs="Arial"/>
          <w:b w:val="0"/>
          <w:sz w:val="24"/>
          <w:szCs w:val="24"/>
        </w:rPr>
        <w:t xml:space="preserve"> утратившим силу постановление </w:t>
      </w:r>
      <w:r w:rsidR="0010566D">
        <w:rPr>
          <w:rFonts w:ascii="Arial" w:hAnsi="Arial" w:cs="Arial"/>
          <w:b w:val="0"/>
          <w:sz w:val="24"/>
          <w:szCs w:val="24"/>
        </w:rPr>
        <w:t xml:space="preserve"> «Об утверждении Положения о п</w:t>
      </w:r>
      <w:r w:rsidR="0010566D">
        <w:rPr>
          <w:rFonts w:ascii="Arial" w:hAnsi="Arial" w:cs="Arial"/>
          <w:b w:val="0"/>
          <w:sz w:val="24"/>
          <w:szCs w:val="24"/>
        </w:rPr>
        <w:t>о</w:t>
      </w:r>
      <w:r w:rsidR="0010566D">
        <w:rPr>
          <w:rFonts w:ascii="Arial" w:hAnsi="Arial" w:cs="Arial"/>
          <w:b w:val="0"/>
          <w:sz w:val="24"/>
          <w:szCs w:val="24"/>
        </w:rPr>
        <w:t xml:space="preserve">рядке использования  бюджетных ассигнований  резервного фонда администрации </w:t>
      </w:r>
      <w:proofErr w:type="spellStart"/>
      <w:r w:rsidR="0010566D">
        <w:rPr>
          <w:rFonts w:ascii="Arial" w:hAnsi="Arial" w:cs="Arial"/>
          <w:b w:val="0"/>
          <w:sz w:val="24"/>
          <w:szCs w:val="24"/>
        </w:rPr>
        <w:t>Усть-Кутского</w:t>
      </w:r>
      <w:proofErr w:type="spellEnd"/>
      <w:r w:rsidR="0010566D">
        <w:rPr>
          <w:rFonts w:ascii="Arial" w:hAnsi="Arial" w:cs="Arial"/>
          <w:b w:val="0"/>
          <w:sz w:val="24"/>
          <w:szCs w:val="24"/>
        </w:rPr>
        <w:t xml:space="preserve"> муниципального образования (городского поселения)</w:t>
      </w:r>
      <w:r w:rsidR="00230B6E">
        <w:rPr>
          <w:rFonts w:ascii="Arial" w:hAnsi="Arial" w:cs="Arial"/>
          <w:b w:val="0"/>
          <w:sz w:val="24"/>
          <w:szCs w:val="24"/>
        </w:rPr>
        <w:t>»</w:t>
      </w:r>
      <w:r w:rsidR="00531FE3">
        <w:rPr>
          <w:rFonts w:ascii="Arial" w:hAnsi="Arial" w:cs="Arial"/>
          <w:b w:val="0"/>
          <w:sz w:val="24"/>
          <w:szCs w:val="24"/>
        </w:rPr>
        <w:t xml:space="preserve"> </w:t>
      </w:r>
      <w:r w:rsidR="0010566D">
        <w:rPr>
          <w:rFonts w:ascii="Arial" w:hAnsi="Arial" w:cs="Arial"/>
          <w:b w:val="0"/>
          <w:sz w:val="24"/>
          <w:szCs w:val="24"/>
        </w:rPr>
        <w:t>от 06.10.2014 года   № 1048-П.</w:t>
      </w:r>
    </w:p>
    <w:p w:rsidR="000F65F6" w:rsidRDefault="0010566D" w:rsidP="004306C0">
      <w:pPr>
        <w:pStyle w:val="ConsPlusTitle"/>
        <w:numPr>
          <w:ilvl w:val="0"/>
          <w:numId w:val="6"/>
        </w:numPr>
        <w:ind w:left="0" w:firstLine="42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возложить на первого з</w:t>
      </w:r>
      <w:r>
        <w:rPr>
          <w:rFonts w:ascii="Arial" w:hAnsi="Arial" w:cs="Arial"/>
          <w:b w:val="0"/>
          <w:sz w:val="24"/>
          <w:szCs w:val="24"/>
        </w:rPr>
        <w:t>а</w:t>
      </w:r>
      <w:r>
        <w:rPr>
          <w:rFonts w:ascii="Arial" w:hAnsi="Arial" w:cs="Arial"/>
          <w:b w:val="0"/>
          <w:sz w:val="24"/>
          <w:szCs w:val="24"/>
        </w:rPr>
        <w:t xml:space="preserve">местителя главы </w:t>
      </w:r>
      <w:r w:rsidRPr="0010566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муниципального образования (городского поселения)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566D">
        <w:rPr>
          <w:rFonts w:ascii="Arial" w:hAnsi="Arial" w:cs="Arial"/>
          <w:b w:val="0"/>
          <w:sz w:val="24"/>
          <w:szCs w:val="24"/>
        </w:rPr>
        <w:t>Е.В.Кок</w:t>
      </w:r>
      <w:r>
        <w:rPr>
          <w:rFonts w:ascii="Arial" w:hAnsi="Arial" w:cs="Arial"/>
          <w:b w:val="0"/>
          <w:sz w:val="24"/>
          <w:szCs w:val="24"/>
        </w:rPr>
        <w:t>ш</w:t>
      </w:r>
      <w:r w:rsidRPr="0010566D">
        <w:rPr>
          <w:rFonts w:ascii="Arial" w:hAnsi="Arial" w:cs="Arial"/>
          <w:b w:val="0"/>
          <w:sz w:val="24"/>
          <w:szCs w:val="24"/>
        </w:rPr>
        <w:t>арова</w:t>
      </w:r>
      <w:proofErr w:type="spellEnd"/>
      <w:r w:rsidR="000F65F6">
        <w:rPr>
          <w:rFonts w:ascii="Arial" w:hAnsi="Arial" w:cs="Arial"/>
          <w:b w:val="0"/>
          <w:sz w:val="24"/>
          <w:szCs w:val="24"/>
        </w:rPr>
        <w:t>.</w:t>
      </w:r>
    </w:p>
    <w:p w:rsidR="00230B6E" w:rsidRDefault="00230B6E" w:rsidP="004306C0">
      <w:pPr>
        <w:pStyle w:val="ConsPlusTitle"/>
        <w:numPr>
          <w:ilvl w:val="0"/>
          <w:numId w:val="6"/>
        </w:numPr>
        <w:ind w:left="0" w:firstLine="426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Настоящее постановление опубликовать (обнародовать)</w:t>
      </w:r>
      <w:r w:rsidR="003525F4" w:rsidRPr="003525F4">
        <w:rPr>
          <w:rFonts w:ascii="Arial" w:hAnsi="Arial" w:cs="Arial"/>
          <w:sz w:val="24"/>
          <w:szCs w:val="24"/>
        </w:rPr>
        <w:t xml:space="preserve"> </w:t>
      </w:r>
      <w:r w:rsidR="003525F4" w:rsidRPr="003525F4">
        <w:rPr>
          <w:rFonts w:ascii="Arial" w:hAnsi="Arial" w:cs="Arial"/>
          <w:b w:val="0"/>
          <w:sz w:val="24"/>
          <w:szCs w:val="24"/>
        </w:rPr>
        <w:t>газете «Диалог ТВ»</w:t>
      </w:r>
      <w:r w:rsidR="00473150" w:rsidRPr="003525F4">
        <w:rPr>
          <w:rFonts w:ascii="Arial" w:hAnsi="Arial" w:cs="Arial"/>
          <w:b w:val="0"/>
          <w:sz w:val="24"/>
          <w:szCs w:val="24"/>
        </w:rPr>
        <w:t xml:space="preserve"> </w:t>
      </w:r>
      <w:r w:rsidR="003525F4">
        <w:rPr>
          <w:rFonts w:ascii="Arial" w:hAnsi="Arial" w:cs="Arial"/>
          <w:b w:val="0"/>
          <w:sz w:val="24"/>
          <w:szCs w:val="24"/>
        </w:rPr>
        <w:t xml:space="preserve"> и </w:t>
      </w:r>
      <w:r>
        <w:rPr>
          <w:rFonts w:ascii="Arial" w:hAnsi="Arial" w:cs="Arial"/>
          <w:b w:val="0"/>
          <w:sz w:val="24"/>
          <w:szCs w:val="24"/>
        </w:rPr>
        <w:t xml:space="preserve"> на официальном сайте администрации муниципального образования «город Усть-Кут» </w:t>
      </w:r>
      <w:r>
        <w:rPr>
          <w:rFonts w:ascii="Arial" w:hAnsi="Arial" w:cs="Arial"/>
          <w:b w:val="0"/>
          <w:sz w:val="24"/>
          <w:szCs w:val="24"/>
          <w:u w:val="single"/>
          <w:lang w:val="en-US"/>
        </w:rPr>
        <w:t>www</w:t>
      </w:r>
      <w:r>
        <w:rPr>
          <w:rFonts w:ascii="Arial" w:hAnsi="Arial" w:cs="Arial"/>
          <w:b w:val="0"/>
          <w:sz w:val="24"/>
          <w:szCs w:val="24"/>
          <w:u w:val="single"/>
        </w:rPr>
        <w:t>.</w:t>
      </w:r>
      <w:proofErr w:type="spellStart"/>
      <w:r>
        <w:rPr>
          <w:rFonts w:ascii="Arial" w:hAnsi="Arial" w:cs="Arial"/>
          <w:b w:val="0"/>
          <w:sz w:val="24"/>
          <w:szCs w:val="24"/>
          <w:u w:val="single"/>
          <w:lang w:val="en-US"/>
        </w:rPr>
        <w:t>admustkut</w:t>
      </w:r>
      <w:proofErr w:type="spellEnd"/>
      <w:r>
        <w:rPr>
          <w:rFonts w:ascii="Arial" w:hAnsi="Arial" w:cs="Arial"/>
          <w:b w:val="0"/>
          <w:sz w:val="24"/>
          <w:szCs w:val="24"/>
          <w:u w:val="single"/>
        </w:rPr>
        <w:t>.</w:t>
      </w:r>
      <w:proofErr w:type="spellStart"/>
      <w:r>
        <w:rPr>
          <w:rFonts w:ascii="Arial" w:hAnsi="Arial" w:cs="Arial"/>
          <w:b w:val="0"/>
          <w:sz w:val="24"/>
          <w:szCs w:val="24"/>
          <w:u w:val="single"/>
          <w:lang w:val="en-US"/>
        </w:rPr>
        <w:t>ru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 в информационно-телекоммуникационной сети «Интернет».</w:t>
      </w:r>
    </w:p>
    <w:p w:rsidR="00630C64" w:rsidRPr="0010566D" w:rsidRDefault="0010566D" w:rsidP="00531FE3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0566D">
        <w:rPr>
          <w:rFonts w:ascii="Arial" w:hAnsi="Arial" w:cs="Arial"/>
          <w:b w:val="0"/>
          <w:sz w:val="24"/>
          <w:szCs w:val="24"/>
        </w:rPr>
        <w:t xml:space="preserve">  </w:t>
      </w:r>
    </w:p>
    <w:p w:rsidR="00BA5409" w:rsidRPr="00630C64" w:rsidRDefault="00630C64" w:rsidP="00630C64">
      <w:pPr>
        <w:pStyle w:val="ConsPlusTitl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A5409" w:rsidRPr="00630C64">
        <w:rPr>
          <w:rFonts w:ascii="Arial" w:hAnsi="Arial" w:cs="Arial"/>
          <w:sz w:val="24"/>
          <w:szCs w:val="24"/>
        </w:rPr>
        <w:t xml:space="preserve">        </w:t>
      </w:r>
    </w:p>
    <w:p w:rsidR="00BA5409" w:rsidRDefault="007F174D" w:rsidP="00071A02">
      <w:pPr>
        <w:rPr>
          <w:rFonts w:ascii="Arial" w:hAnsi="Arial" w:cs="Arial"/>
        </w:rPr>
      </w:pPr>
      <w:r>
        <w:rPr>
          <w:rFonts w:ascii="Arial" w:hAnsi="Arial" w:cs="Arial"/>
        </w:rPr>
        <w:t>И.о.г</w:t>
      </w:r>
      <w:r w:rsidR="00230B6E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230B6E">
        <w:rPr>
          <w:rFonts w:ascii="Arial" w:hAnsi="Arial" w:cs="Arial"/>
        </w:rPr>
        <w:t xml:space="preserve"> </w:t>
      </w:r>
      <w:r w:rsidR="00B135C7">
        <w:rPr>
          <w:rFonts w:ascii="Arial" w:hAnsi="Arial" w:cs="Arial"/>
        </w:rPr>
        <w:t xml:space="preserve"> администрации </w:t>
      </w:r>
      <w:r w:rsidR="005C5827">
        <w:rPr>
          <w:rFonts w:ascii="Arial" w:hAnsi="Arial" w:cs="Arial"/>
        </w:rPr>
        <w:t xml:space="preserve"> муниципального</w:t>
      </w:r>
    </w:p>
    <w:p w:rsidR="005C5827" w:rsidRDefault="005C5827" w:rsidP="00071A02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«город Усть-Кут»</w:t>
      </w:r>
    </w:p>
    <w:p w:rsidR="005C5827" w:rsidRDefault="007F174D" w:rsidP="00071A02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</w:rPr>
        <w:t>О.В.Шалакова</w:t>
      </w:r>
      <w:proofErr w:type="spellEnd"/>
    </w:p>
    <w:p w:rsidR="00852A3B" w:rsidRDefault="00852A3B" w:rsidP="00071A02">
      <w:pPr>
        <w:rPr>
          <w:rFonts w:ascii="Arial" w:hAnsi="Arial" w:cs="Arial"/>
          <w:lang w:val="en-US"/>
        </w:rPr>
      </w:pPr>
    </w:p>
    <w:p w:rsidR="00852A3B" w:rsidRDefault="00852A3B" w:rsidP="00071A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852A3B" w:rsidRPr="00687709" w:rsidRDefault="00852A3B" w:rsidP="00852A3B">
      <w:pPr>
        <w:jc w:val="right"/>
        <w:rPr>
          <w:rFonts w:ascii="Arial" w:hAnsi="Arial" w:cs="Arial"/>
          <w:sz w:val="20"/>
          <w:szCs w:val="20"/>
        </w:rPr>
      </w:pPr>
      <w:r w:rsidRPr="006877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Приложение </w:t>
      </w:r>
    </w:p>
    <w:p w:rsidR="00852A3B" w:rsidRPr="00687709" w:rsidRDefault="00852A3B" w:rsidP="00852A3B">
      <w:pPr>
        <w:jc w:val="right"/>
        <w:rPr>
          <w:rFonts w:ascii="Arial" w:hAnsi="Arial" w:cs="Arial"/>
          <w:sz w:val="20"/>
          <w:szCs w:val="20"/>
        </w:rPr>
      </w:pPr>
      <w:r w:rsidRPr="006877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к постановлению </w:t>
      </w:r>
      <w:r>
        <w:rPr>
          <w:rFonts w:ascii="Arial" w:hAnsi="Arial" w:cs="Arial"/>
          <w:sz w:val="20"/>
          <w:szCs w:val="20"/>
        </w:rPr>
        <w:t>адм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нистрации</w:t>
      </w:r>
    </w:p>
    <w:p w:rsidR="00852A3B" w:rsidRPr="00687709" w:rsidRDefault="00852A3B" w:rsidP="00852A3B">
      <w:pPr>
        <w:jc w:val="right"/>
        <w:rPr>
          <w:rFonts w:ascii="Arial" w:hAnsi="Arial" w:cs="Arial"/>
          <w:sz w:val="20"/>
          <w:szCs w:val="20"/>
        </w:rPr>
      </w:pPr>
      <w:r w:rsidRPr="00687709">
        <w:rPr>
          <w:rFonts w:ascii="Arial" w:hAnsi="Arial" w:cs="Arial"/>
          <w:sz w:val="20"/>
          <w:szCs w:val="20"/>
        </w:rPr>
        <w:t>муниципального образования</w:t>
      </w:r>
    </w:p>
    <w:p w:rsidR="00852A3B" w:rsidRPr="00687709" w:rsidRDefault="00852A3B" w:rsidP="00852A3B">
      <w:pPr>
        <w:jc w:val="right"/>
        <w:rPr>
          <w:rFonts w:ascii="Arial" w:hAnsi="Arial" w:cs="Arial"/>
          <w:sz w:val="20"/>
          <w:szCs w:val="20"/>
        </w:rPr>
      </w:pPr>
      <w:r w:rsidRPr="0068770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«город Усть-Кут»</w:t>
      </w:r>
    </w:p>
    <w:p w:rsidR="00852A3B" w:rsidRPr="00687709" w:rsidRDefault="00852A3B" w:rsidP="00852A3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«29» января </w:t>
      </w:r>
      <w:r w:rsidRPr="00687709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г. № 59-П</w:t>
      </w:r>
    </w:p>
    <w:p w:rsidR="00852A3B" w:rsidRPr="002E2C20" w:rsidRDefault="00852A3B" w:rsidP="00852A3B">
      <w:pPr>
        <w:tabs>
          <w:tab w:val="left" w:pos="4005"/>
        </w:tabs>
        <w:jc w:val="center"/>
        <w:rPr>
          <w:rFonts w:ascii="Arial" w:hAnsi="Arial" w:cs="Arial"/>
          <w:b/>
        </w:rPr>
      </w:pPr>
    </w:p>
    <w:p w:rsidR="00852A3B" w:rsidRPr="002E2C20" w:rsidRDefault="00852A3B" w:rsidP="00852A3B">
      <w:pPr>
        <w:pStyle w:val="ae"/>
        <w:tabs>
          <w:tab w:val="left" w:pos="40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</w:rPr>
        <w:t>Положение</w:t>
      </w:r>
    </w:p>
    <w:p w:rsidR="00852A3B" w:rsidRPr="002E2C20" w:rsidRDefault="00852A3B" w:rsidP="00852A3B">
      <w:pPr>
        <w:tabs>
          <w:tab w:val="left" w:pos="4005"/>
        </w:tabs>
        <w:jc w:val="center"/>
        <w:rPr>
          <w:rFonts w:ascii="Arial" w:hAnsi="Arial" w:cs="Arial"/>
          <w:b/>
        </w:rPr>
      </w:pPr>
      <w:r w:rsidRPr="002E2C20">
        <w:rPr>
          <w:rFonts w:ascii="Arial" w:hAnsi="Arial" w:cs="Arial"/>
          <w:b/>
        </w:rPr>
        <w:t>о порядке использования бюджетных ассигнований резервного фонда админ</w:t>
      </w:r>
      <w:r w:rsidRPr="002E2C20">
        <w:rPr>
          <w:rFonts w:ascii="Arial" w:hAnsi="Arial" w:cs="Arial"/>
          <w:b/>
        </w:rPr>
        <w:t>и</w:t>
      </w:r>
      <w:r w:rsidRPr="002E2C20">
        <w:rPr>
          <w:rFonts w:ascii="Arial" w:hAnsi="Arial" w:cs="Arial"/>
          <w:b/>
        </w:rPr>
        <w:t xml:space="preserve">страции </w:t>
      </w:r>
      <w:proofErr w:type="spellStart"/>
      <w:r w:rsidRPr="002E2C20">
        <w:rPr>
          <w:rFonts w:ascii="Arial" w:hAnsi="Arial" w:cs="Arial"/>
          <w:b/>
        </w:rPr>
        <w:t>Усть-Кутского</w:t>
      </w:r>
      <w:proofErr w:type="spellEnd"/>
      <w:r w:rsidRPr="002E2C20">
        <w:rPr>
          <w:rFonts w:ascii="Arial" w:hAnsi="Arial" w:cs="Arial"/>
          <w:b/>
        </w:rPr>
        <w:t xml:space="preserve"> муниципального образования (городского поселения)</w:t>
      </w:r>
    </w:p>
    <w:p w:rsidR="00852A3B" w:rsidRPr="002E2C20" w:rsidRDefault="00852A3B" w:rsidP="00852A3B">
      <w:pPr>
        <w:tabs>
          <w:tab w:val="left" w:pos="4005"/>
        </w:tabs>
        <w:jc w:val="center"/>
        <w:rPr>
          <w:rFonts w:ascii="Arial" w:hAnsi="Arial" w:cs="Arial"/>
          <w:b/>
        </w:rPr>
      </w:pPr>
    </w:p>
    <w:p w:rsidR="00852A3B" w:rsidRPr="002E2C20" w:rsidRDefault="00852A3B" w:rsidP="00852A3B">
      <w:pPr>
        <w:tabs>
          <w:tab w:val="left" w:pos="4005"/>
        </w:tabs>
        <w:jc w:val="center"/>
        <w:rPr>
          <w:rFonts w:ascii="Arial" w:hAnsi="Arial" w:cs="Arial"/>
          <w:b/>
        </w:rPr>
      </w:pPr>
      <w:r w:rsidRPr="002E2C20">
        <w:rPr>
          <w:rFonts w:ascii="Arial" w:hAnsi="Arial" w:cs="Arial"/>
          <w:b/>
        </w:rPr>
        <w:t xml:space="preserve">   </w:t>
      </w:r>
      <w:r w:rsidRPr="002E2C20">
        <w:rPr>
          <w:rFonts w:ascii="Arial" w:hAnsi="Arial" w:cs="Arial"/>
          <w:b/>
          <w:lang w:val="en-US"/>
        </w:rPr>
        <w:t>I</w:t>
      </w:r>
      <w:r w:rsidRPr="002E2C20">
        <w:rPr>
          <w:rFonts w:ascii="Arial" w:hAnsi="Arial" w:cs="Arial"/>
          <w:b/>
        </w:rPr>
        <w:t>.Общие положения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1.1.</w:t>
      </w:r>
      <w:r w:rsidRPr="002E2C20">
        <w:rPr>
          <w:rFonts w:ascii="Arial" w:hAnsi="Arial" w:cs="Arial"/>
          <w:b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Настоящее Положение разработано в соответствии статьей 81 Бюджетного коде</w:t>
      </w:r>
      <w:r w:rsidRPr="002E2C20">
        <w:rPr>
          <w:rFonts w:ascii="Arial" w:hAnsi="Arial" w:cs="Arial"/>
          <w:sz w:val="24"/>
          <w:szCs w:val="24"/>
        </w:rPr>
        <w:t>к</w:t>
      </w:r>
      <w:r w:rsidRPr="002E2C20">
        <w:rPr>
          <w:rFonts w:ascii="Arial" w:hAnsi="Arial" w:cs="Arial"/>
          <w:sz w:val="24"/>
          <w:szCs w:val="24"/>
        </w:rPr>
        <w:t xml:space="preserve">са Российской Федерации, Уставом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муниципального образования (г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родского поселения) (</w:t>
      </w:r>
      <w:proofErr w:type="spellStart"/>
      <w:r w:rsidRPr="002E2C20">
        <w:rPr>
          <w:rFonts w:ascii="Arial" w:hAnsi="Arial" w:cs="Arial"/>
          <w:sz w:val="24"/>
          <w:szCs w:val="24"/>
        </w:rPr>
        <w:t>далее-города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), Положением о бюджетном процессе в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Усть-Кутском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муниципальном образовании (городском поселении)   и устанавливает порядок использования бюджетных ассигнований резервного фонда администрации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(далее резервный  фонд).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1.2.Резервный фонд представляет собой обособленную часть средств бюджета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(дале</w:t>
      </w:r>
      <w:proofErr w:type="gramStart"/>
      <w:r w:rsidRPr="002E2C20">
        <w:rPr>
          <w:rFonts w:ascii="Arial" w:hAnsi="Arial" w:cs="Arial"/>
          <w:sz w:val="24"/>
          <w:szCs w:val="24"/>
        </w:rPr>
        <w:t>е-</w:t>
      </w:r>
      <w:proofErr w:type="gramEnd"/>
      <w:r w:rsidRPr="002E2C20">
        <w:rPr>
          <w:rFonts w:ascii="Arial" w:hAnsi="Arial" w:cs="Arial"/>
          <w:sz w:val="24"/>
          <w:szCs w:val="24"/>
        </w:rPr>
        <w:t xml:space="preserve"> местный бю</w:t>
      </w:r>
      <w:r w:rsidRPr="002E2C20">
        <w:rPr>
          <w:rFonts w:ascii="Arial" w:hAnsi="Arial" w:cs="Arial"/>
          <w:sz w:val="24"/>
          <w:szCs w:val="24"/>
        </w:rPr>
        <w:t>д</w:t>
      </w:r>
      <w:r w:rsidRPr="002E2C20">
        <w:rPr>
          <w:rFonts w:ascii="Arial" w:hAnsi="Arial" w:cs="Arial"/>
          <w:sz w:val="24"/>
          <w:szCs w:val="24"/>
        </w:rPr>
        <w:t>жет), предназначенную для финансирования непредвиденных расходов, в том числе финансирования мероприятий на проведение аварийно-спасательных и иных мер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приятий, связанных с ликвидацией последствий стихийных бедствий и других чрезв</w:t>
      </w:r>
      <w:r w:rsidRPr="002E2C20">
        <w:rPr>
          <w:rFonts w:ascii="Arial" w:hAnsi="Arial" w:cs="Arial"/>
          <w:sz w:val="24"/>
          <w:szCs w:val="24"/>
        </w:rPr>
        <w:t>ы</w:t>
      </w:r>
      <w:r w:rsidRPr="002E2C20">
        <w:rPr>
          <w:rFonts w:ascii="Arial" w:hAnsi="Arial" w:cs="Arial"/>
          <w:sz w:val="24"/>
          <w:szCs w:val="24"/>
        </w:rPr>
        <w:t>чайных ситуаций на территории муниципального образования.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      К непредвиденным расходам относятся расходы, носящие случайный характер, возникновение потребности в  которых нельзя предусмотреть заранее в силу обсто</w:t>
      </w:r>
      <w:r w:rsidRPr="002E2C20">
        <w:rPr>
          <w:rFonts w:ascii="Arial" w:hAnsi="Arial" w:cs="Arial"/>
          <w:sz w:val="24"/>
          <w:szCs w:val="24"/>
        </w:rPr>
        <w:t>я</w:t>
      </w:r>
      <w:r w:rsidRPr="002E2C20">
        <w:rPr>
          <w:rFonts w:ascii="Arial" w:hAnsi="Arial" w:cs="Arial"/>
          <w:sz w:val="24"/>
          <w:szCs w:val="24"/>
        </w:rPr>
        <w:t>тельств объективного характера и которые не могли быть учтены при формировании расходов местного бюджета на соответствующий финансовый год и плановый период и не могут быть отложены на очередной финансовый год</w:t>
      </w:r>
      <w:proofErr w:type="gramStart"/>
      <w:r w:rsidRPr="002E2C2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E2C20">
        <w:rPr>
          <w:rFonts w:ascii="Arial" w:hAnsi="Arial" w:cs="Arial"/>
          <w:sz w:val="24"/>
          <w:szCs w:val="24"/>
        </w:rPr>
        <w:t xml:space="preserve"> в том числе наличие ситу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ции, сложившейся в результате непредвиденных обстоятельств, которые повлекли или могут повлечь за собой человеческие жертвы, ущерб здоровью людей, окружающей природной среде, значительные материальные потери и (или) нарушение условий жизнедеятельности людей либо ситуации, повлекшей за собой необходимость пров</w:t>
      </w:r>
      <w:r w:rsidRPr="002E2C20">
        <w:rPr>
          <w:rFonts w:ascii="Arial" w:hAnsi="Arial" w:cs="Arial"/>
          <w:sz w:val="24"/>
          <w:szCs w:val="24"/>
        </w:rPr>
        <w:t>е</w:t>
      </w:r>
      <w:r w:rsidRPr="002E2C20">
        <w:rPr>
          <w:rFonts w:ascii="Arial" w:hAnsi="Arial" w:cs="Arial"/>
          <w:sz w:val="24"/>
          <w:szCs w:val="24"/>
        </w:rPr>
        <w:t>дения незапланированных мероприятий.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E2C20">
        <w:rPr>
          <w:rFonts w:ascii="Arial" w:hAnsi="Arial" w:cs="Arial"/>
          <w:b/>
          <w:sz w:val="24"/>
          <w:szCs w:val="24"/>
          <w:lang w:val="en-US"/>
        </w:rPr>
        <w:t>II</w:t>
      </w:r>
      <w:r w:rsidRPr="002E2C20">
        <w:rPr>
          <w:rFonts w:ascii="Arial" w:hAnsi="Arial" w:cs="Arial"/>
          <w:b/>
          <w:sz w:val="24"/>
          <w:szCs w:val="24"/>
        </w:rPr>
        <w:t>.Порядок формирования средств резервного фонда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Размер фонда ежегодно определяется решением Думы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о бюджете на очередной финансовый год и не может превышать 3 процента</w:t>
      </w:r>
      <w:r>
        <w:rPr>
          <w:rFonts w:ascii="Arial" w:hAnsi="Arial" w:cs="Arial"/>
          <w:sz w:val="24"/>
          <w:szCs w:val="24"/>
        </w:rPr>
        <w:t>,</w:t>
      </w:r>
      <w:r w:rsidRPr="002E2C20">
        <w:rPr>
          <w:rFonts w:ascii="Arial" w:hAnsi="Arial" w:cs="Arial"/>
          <w:sz w:val="24"/>
          <w:szCs w:val="24"/>
        </w:rPr>
        <w:t xml:space="preserve"> утвержденного указанным решением Думы общего об</w:t>
      </w:r>
      <w:r w:rsidRPr="002E2C20">
        <w:rPr>
          <w:rFonts w:ascii="Arial" w:hAnsi="Arial" w:cs="Arial"/>
          <w:sz w:val="24"/>
          <w:szCs w:val="24"/>
        </w:rPr>
        <w:t>ъ</w:t>
      </w:r>
      <w:r w:rsidRPr="002E2C20">
        <w:rPr>
          <w:rFonts w:ascii="Arial" w:hAnsi="Arial" w:cs="Arial"/>
          <w:sz w:val="24"/>
          <w:szCs w:val="24"/>
        </w:rPr>
        <w:t>ема расходов бюджета.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E2C20">
        <w:rPr>
          <w:rFonts w:ascii="Arial" w:hAnsi="Arial" w:cs="Arial"/>
          <w:b/>
          <w:sz w:val="24"/>
          <w:szCs w:val="24"/>
          <w:lang w:val="en-US"/>
        </w:rPr>
        <w:t>III</w:t>
      </w:r>
      <w:r w:rsidRPr="002E2C20">
        <w:rPr>
          <w:rFonts w:ascii="Arial" w:hAnsi="Arial" w:cs="Arial"/>
          <w:b/>
          <w:sz w:val="24"/>
          <w:szCs w:val="24"/>
        </w:rPr>
        <w:t>.Направления расходования средств резервного фонда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3.1.Средства резервного фонда расходуются на финансовое обеспечение непредв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 xml:space="preserve">денных расходов, связанных с проведением мероприятий: 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а) по предупреждению чрезвычайных ситуаций при угрозе их возникновения;</w:t>
      </w:r>
    </w:p>
    <w:p w:rsidR="00852A3B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б) по  осуществлению  поисковых, аварийно-</w:t>
      </w:r>
      <w:r>
        <w:rPr>
          <w:rFonts w:ascii="Arial" w:hAnsi="Arial" w:cs="Arial"/>
          <w:sz w:val="24"/>
          <w:szCs w:val="24"/>
        </w:rPr>
        <w:t>спасательных работ в зоне чрезвычайной ситуации;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проведение неотложных аварийн</w:t>
      </w:r>
      <w:proofErr w:type="gramStart"/>
      <w:r>
        <w:rPr>
          <w:rFonts w:ascii="Arial" w:hAnsi="Arial" w:cs="Arial"/>
          <w:sz w:val="24"/>
          <w:szCs w:val="24"/>
        </w:rPr>
        <w:t>о-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восстановительных, ремонтных   работ  на об</w:t>
      </w:r>
      <w:r w:rsidRPr="002E2C20">
        <w:rPr>
          <w:rFonts w:ascii="Arial" w:hAnsi="Arial" w:cs="Arial"/>
          <w:sz w:val="24"/>
          <w:szCs w:val="24"/>
        </w:rPr>
        <w:t>ъ</w:t>
      </w:r>
      <w:r w:rsidRPr="002E2C20">
        <w:rPr>
          <w:rFonts w:ascii="Arial" w:hAnsi="Arial" w:cs="Arial"/>
          <w:sz w:val="24"/>
          <w:szCs w:val="24"/>
        </w:rPr>
        <w:t>ектах жилищно-коммунального хозяйства, социальной сферы, промышленности, эне</w:t>
      </w:r>
      <w:r w:rsidRPr="002E2C20">
        <w:rPr>
          <w:rFonts w:ascii="Arial" w:hAnsi="Arial" w:cs="Arial"/>
          <w:sz w:val="24"/>
          <w:szCs w:val="24"/>
        </w:rPr>
        <w:t>р</w:t>
      </w:r>
      <w:r w:rsidRPr="002E2C20">
        <w:rPr>
          <w:rFonts w:ascii="Arial" w:hAnsi="Arial" w:cs="Arial"/>
          <w:sz w:val="24"/>
          <w:szCs w:val="24"/>
        </w:rPr>
        <w:lastRenderedPageBreak/>
        <w:t>гетики, транспорта и связи, пострадавших в результате стихийных бедствий и других чрезвычайных  ситуаций природного и техногенного характера</w:t>
      </w:r>
      <w:r>
        <w:rPr>
          <w:rFonts w:ascii="Arial" w:hAnsi="Arial" w:cs="Arial"/>
          <w:sz w:val="24"/>
          <w:szCs w:val="24"/>
        </w:rPr>
        <w:t xml:space="preserve"> на территории города и</w:t>
      </w:r>
      <w:r w:rsidRPr="002E2C20">
        <w:rPr>
          <w:rFonts w:ascii="Arial" w:hAnsi="Arial" w:cs="Arial"/>
          <w:sz w:val="24"/>
          <w:szCs w:val="24"/>
        </w:rPr>
        <w:t xml:space="preserve"> имеющих место в текущем финансовом году;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E2C20">
        <w:rPr>
          <w:rFonts w:ascii="Arial" w:hAnsi="Arial" w:cs="Arial"/>
          <w:sz w:val="24"/>
          <w:szCs w:val="24"/>
        </w:rPr>
        <w:t>) развертывание и содержание на срок не более одного месяца пунктов временного проживания и питания для эвакуируемых и пострадавших граждан;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д</w:t>
      </w:r>
      <w:proofErr w:type="spellEnd"/>
      <w:r w:rsidRPr="002E2C20">
        <w:rPr>
          <w:rFonts w:ascii="Arial" w:hAnsi="Arial" w:cs="Arial"/>
          <w:sz w:val="24"/>
          <w:szCs w:val="24"/>
        </w:rPr>
        <w:t>) осуществление единовременных денежных выплат гражданам, пострадавшим в р</w:t>
      </w:r>
      <w:r w:rsidRPr="002E2C20">
        <w:rPr>
          <w:rFonts w:ascii="Arial" w:hAnsi="Arial" w:cs="Arial"/>
          <w:sz w:val="24"/>
          <w:szCs w:val="24"/>
        </w:rPr>
        <w:t>е</w:t>
      </w:r>
      <w:r w:rsidRPr="002E2C20">
        <w:rPr>
          <w:rFonts w:ascii="Arial" w:hAnsi="Arial" w:cs="Arial"/>
          <w:sz w:val="24"/>
          <w:szCs w:val="24"/>
        </w:rPr>
        <w:t xml:space="preserve">зультате возникновения чрезвычайных ситуаций на территории </w:t>
      </w:r>
      <w:r>
        <w:rPr>
          <w:rFonts w:ascii="Arial" w:hAnsi="Arial" w:cs="Arial"/>
          <w:sz w:val="24"/>
          <w:szCs w:val="24"/>
        </w:rPr>
        <w:t xml:space="preserve">  города)</w:t>
      </w:r>
      <w:r w:rsidRPr="002E2C20">
        <w:rPr>
          <w:rFonts w:ascii="Arial" w:hAnsi="Arial" w:cs="Arial"/>
          <w:sz w:val="24"/>
          <w:szCs w:val="24"/>
        </w:rPr>
        <w:t>, в порядке, определенном разделом  5 настоящего Положения.</w:t>
      </w:r>
      <w:proofErr w:type="gramEnd"/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е) </w:t>
      </w:r>
      <w:r>
        <w:rPr>
          <w:rFonts w:ascii="Arial" w:hAnsi="Arial" w:cs="Arial"/>
          <w:sz w:val="24"/>
          <w:szCs w:val="24"/>
        </w:rPr>
        <w:t>финансовое обеспечение прочих н</w:t>
      </w:r>
      <w:r w:rsidRPr="002E2C20">
        <w:rPr>
          <w:rFonts w:ascii="Arial" w:hAnsi="Arial" w:cs="Arial"/>
          <w:sz w:val="24"/>
          <w:szCs w:val="24"/>
        </w:rPr>
        <w:t>епредвиденных расходов</w:t>
      </w:r>
      <w:r>
        <w:rPr>
          <w:rFonts w:ascii="Arial" w:hAnsi="Arial" w:cs="Arial"/>
          <w:sz w:val="24"/>
          <w:szCs w:val="24"/>
        </w:rPr>
        <w:t xml:space="preserve"> на решение вопросов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отнесенных к полномочиям городского поселения</w:t>
      </w:r>
      <w:r w:rsidRPr="002E2C20">
        <w:rPr>
          <w:rFonts w:ascii="Arial" w:hAnsi="Arial" w:cs="Arial"/>
          <w:sz w:val="24"/>
          <w:szCs w:val="24"/>
        </w:rPr>
        <w:t>, не предусмотренных в</w:t>
      </w:r>
      <w:r>
        <w:rPr>
          <w:rFonts w:ascii="Arial" w:hAnsi="Arial" w:cs="Arial"/>
          <w:sz w:val="24"/>
          <w:szCs w:val="24"/>
        </w:rPr>
        <w:t xml:space="preserve"> местном </w:t>
      </w:r>
      <w:r w:rsidRPr="002E2C20">
        <w:rPr>
          <w:rFonts w:ascii="Arial" w:hAnsi="Arial" w:cs="Arial"/>
          <w:sz w:val="24"/>
          <w:szCs w:val="24"/>
        </w:rPr>
        <w:t xml:space="preserve"> бюдже</w:t>
      </w:r>
      <w:r>
        <w:rPr>
          <w:rFonts w:ascii="Arial" w:hAnsi="Arial" w:cs="Arial"/>
          <w:sz w:val="24"/>
          <w:szCs w:val="24"/>
        </w:rPr>
        <w:t>те на текущий финансовый год.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  <w:lang w:val="en-US"/>
        </w:rPr>
        <w:t>IV</w:t>
      </w:r>
      <w:r w:rsidRPr="002E2C20">
        <w:rPr>
          <w:rFonts w:ascii="Arial" w:hAnsi="Arial" w:cs="Arial"/>
          <w:b/>
          <w:sz w:val="24"/>
          <w:szCs w:val="24"/>
        </w:rPr>
        <w:t>.Порядок расходования средств резервного фонда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4.1. Планирование средств резервного фонда осуществляется в рамках бюджетной классификации по р.0100 «Общегосударственные вопросы»</w:t>
      </w:r>
      <w:proofErr w:type="gramStart"/>
      <w:r w:rsidRPr="002E2C20">
        <w:rPr>
          <w:rFonts w:ascii="Arial" w:hAnsi="Arial" w:cs="Arial"/>
          <w:sz w:val="24"/>
          <w:szCs w:val="24"/>
        </w:rPr>
        <w:t>,п</w:t>
      </w:r>
      <w:proofErr w:type="gramEnd"/>
      <w:r w:rsidRPr="002E2C20">
        <w:rPr>
          <w:rFonts w:ascii="Arial" w:hAnsi="Arial" w:cs="Arial"/>
          <w:sz w:val="24"/>
          <w:szCs w:val="24"/>
        </w:rPr>
        <w:t>одразделу 0111 «Резер</w:t>
      </w:r>
      <w:r w:rsidRPr="002E2C20">
        <w:rPr>
          <w:rFonts w:ascii="Arial" w:hAnsi="Arial" w:cs="Arial"/>
          <w:sz w:val="24"/>
          <w:szCs w:val="24"/>
        </w:rPr>
        <w:t>в</w:t>
      </w:r>
      <w:r w:rsidRPr="002E2C20">
        <w:rPr>
          <w:rFonts w:ascii="Arial" w:hAnsi="Arial" w:cs="Arial"/>
          <w:sz w:val="24"/>
          <w:szCs w:val="24"/>
        </w:rPr>
        <w:t>ные фонды». Выделение средств резервного фонда производится посредством пер</w:t>
      </w:r>
      <w:r w:rsidRPr="002E2C20">
        <w:rPr>
          <w:rFonts w:ascii="Arial" w:hAnsi="Arial" w:cs="Arial"/>
          <w:sz w:val="24"/>
          <w:szCs w:val="24"/>
        </w:rPr>
        <w:t>е</w:t>
      </w:r>
      <w:r w:rsidRPr="002E2C20">
        <w:rPr>
          <w:rFonts w:ascii="Arial" w:hAnsi="Arial" w:cs="Arial"/>
          <w:sz w:val="24"/>
          <w:szCs w:val="24"/>
        </w:rPr>
        <w:t>распределения запланированных на эти цели бюджетных ассигнований по соответс</w:t>
      </w:r>
      <w:r w:rsidRPr="002E2C20">
        <w:rPr>
          <w:rFonts w:ascii="Arial" w:hAnsi="Arial" w:cs="Arial"/>
          <w:sz w:val="24"/>
          <w:szCs w:val="24"/>
        </w:rPr>
        <w:t>т</w:t>
      </w:r>
      <w:r w:rsidRPr="002E2C20">
        <w:rPr>
          <w:rFonts w:ascii="Arial" w:hAnsi="Arial" w:cs="Arial"/>
          <w:sz w:val="24"/>
          <w:szCs w:val="24"/>
        </w:rPr>
        <w:t>вующим кодам бюджетной классификации расходов, исходя из отраслевой и ведомс</w:t>
      </w:r>
      <w:r w:rsidRPr="002E2C20">
        <w:rPr>
          <w:rFonts w:ascii="Arial" w:hAnsi="Arial" w:cs="Arial"/>
          <w:sz w:val="24"/>
          <w:szCs w:val="24"/>
        </w:rPr>
        <w:t>т</w:t>
      </w:r>
      <w:r w:rsidRPr="002E2C20">
        <w:rPr>
          <w:rFonts w:ascii="Arial" w:hAnsi="Arial" w:cs="Arial"/>
          <w:sz w:val="24"/>
          <w:szCs w:val="24"/>
        </w:rPr>
        <w:t>венной принадлежности получателей средств и экономического содержания расходов.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4.2. Решение о выделении средств из резервного фонда принимаются в тех случаях, когда средств, находящихся в распоряжении организаций (независимо от их организ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 xml:space="preserve">ционно-правовой формы), осуществляющих эти мероприятия, недостаточно. 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4.3. Организации (независимо от организационно-правовой формы)</w:t>
      </w:r>
      <w:proofErr w:type="gramStart"/>
      <w:r w:rsidRPr="002E2C20">
        <w:rPr>
          <w:rFonts w:ascii="Arial" w:hAnsi="Arial" w:cs="Arial"/>
          <w:sz w:val="24"/>
          <w:szCs w:val="24"/>
        </w:rPr>
        <w:t>,и</w:t>
      </w:r>
      <w:proofErr w:type="gramEnd"/>
      <w:r w:rsidRPr="002E2C20">
        <w:rPr>
          <w:rFonts w:ascii="Arial" w:hAnsi="Arial" w:cs="Arial"/>
          <w:sz w:val="24"/>
          <w:szCs w:val="24"/>
        </w:rPr>
        <w:t>ные лица, нах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дящиеся в зонах чрезвычайных ситуаций подают  письменное обращение  на имя Гл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вы города  о выделении средств фонда (далее - обращение), с приложением докуме</w:t>
      </w:r>
      <w:r w:rsidRPr="002E2C20">
        <w:rPr>
          <w:rFonts w:ascii="Arial" w:hAnsi="Arial" w:cs="Arial"/>
          <w:sz w:val="24"/>
          <w:szCs w:val="24"/>
        </w:rPr>
        <w:t>н</w:t>
      </w:r>
      <w:r w:rsidRPr="002E2C20">
        <w:rPr>
          <w:rFonts w:ascii="Arial" w:hAnsi="Arial" w:cs="Arial"/>
          <w:sz w:val="24"/>
          <w:szCs w:val="24"/>
        </w:rPr>
        <w:t xml:space="preserve">тов, обосновывающих размер запрашиваемых средств.        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4.4.Обращение рассматривается Главой администрации города.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По результатам рассмотрения обращения, в срок не более тридцати календарных дней со дня поступления обращения, подготавливается один из следующих документов: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проект распоряжения Главы администрации города о выделении средств фонда;</w:t>
      </w:r>
    </w:p>
    <w:p w:rsidR="00852A3B" w:rsidRPr="002E2C20" w:rsidRDefault="00852A3B" w:rsidP="00852A3B">
      <w:pPr>
        <w:pStyle w:val="ae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письменный ответ заинтересованному лицу с указанием причин отказа в выделении средств фонда.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Основанием для подготовки проекта правового акта о выделении средств  на напра</w:t>
      </w:r>
      <w:r w:rsidRPr="002E2C20">
        <w:rPr>
          <w:rFonts w:ascii="Arial" w:hAnsi="Arial" w:cs="Arial"/>
          <w:sz w:val="24"/>
          <w:szCs w:val="24"/>
        </w:rPr>
        <w:t>в</w:t>
      </w:r>
      <w:r w:rsidRPr="002E2C20">
        <w:rPr>
          <w:rFonts w:ascii="Arial" w:hAnsi="Arial" w:cs="Arial"/>
          <w:sz w:val="24"/>
          <w:szCs w:val="24"/>
        </w:rPr>
        <w:t>ления, указанные в подпунктах «а</w:t>
      </w:r>
      <w:proofErr w:type="gramStart"/>
      <w:r w:rsidRPr="002E2C20">
        <w:rPr>
          <w:rFonts w:ascii="Arial" w:hAnsi="Arial" w:cs="Arial"/>
          <w:sz w:val="24"/>
          <w:szCs w:val="24"/>
        </w:rPr>
        <w:t>»-</w:t>
      </w:r>
      <w:proofErr w:type="gramEnd"/>
      <w:r w:rsidRPr="002E2C20">
        <w:rPr>
          <w:rFonts w:ascii="Arial" w:hAnsi="Arial" w:cs="Arial"/>
          <w:sz w:val="24"/>
          <w:szCs w:val="24"/>
        </w:rPr>
        <w:t xml:space="preserve">«в» пункта 3.1. раздела </w:t>
      </w:r>
      <w:r w:rsidRPr="002E2C20">
        <w:rPr>
          <w:rFonts w:ascii="Arial" w:hAnsi="Arial" w:cs="Arial"/>
          <w:sz w:val="24"/>
          <w:szCs w:val="24"/>
          <w:lang w:val="en-US"/>
        </w:rPr>
        <w:t>III</w:t>
      </w:r>
      <w:r w:rsidRPr="002E2C20">
        <w:rPr>
          <w:rFonts w:ascii="Arial" w:hAnsi="Arial" w:cs="Arial"/>
          <w:sz w:val="24"/>
          <w:szCs w:val="24"/>
        </w:rPr>
        <w:t xml:space="preserve">   настоящего Положения , является решение комиссии по предупреждению и ликвидации чрезвычайных ситу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ций и обеспечению пожарной безопасности при администрации  города , принятое на основании документов, подтверждающих факт возникновения чрезвычайной ситуации или стихийного бедствия на территории города.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4.5. Основанием для выделения средств фонда является  распоряжение Главы адм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>нистрации города.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4.6.Проект распоряжения о выделении  средств из резервного фонда администрации города готовят структурные подразделения администрации города в течение трех дней после получения соответствующего поручения Главы администрации города.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4.7.   В распоряжении о выделении средств фонда указываются: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цели предоставления средств;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размер предоставляемых средств;</w:t>
      </w:r>
    </w:p>
    <w:p w:rsidR="00852A3B" w:rsidRPr="002E2C20" w:rsidRDefault="00852A3B" w:rsidP="00852A3B">
      <w:pPr>
        <w:pStyle w:val="ae"/>
        <w:tabs>
          <w:tab w:val="left" w:pos="4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наименование получателя средств фонда;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срок представления отчета о целевом использовании выделенных средств фонда.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4.8. Средства фонда подлежат использованию строго по целевому назначению, опр</w:t>
      </w:r>
      <w:r w:rsidRPr="002E2C20">
        <w:rPr>
          <w:rFonts w:ascii="Arial" w:hAnsi="Arial" w:cs="Arial"/>
          <w:sz w:val="24"/>
          <w:szCs w:val="24"/>
        </w:rPr>
        <w:t>е</w:t>
      </w:r>
      <w:r w:rsidRPr="002E2C20">
        <w:rPr>
          <w:rFonts w:ascii="Arial" w:hAnsi="Arial" w:cs="Arial"/>
          <w:sz w:val="24"/>
          <w:szCs w:val="24"/>
        </w:rPr>
        <w:t>деленному распоряжением о выделении средств фонда. Использование средств фо</w:t>
      </w:r>
      <w:r w:rsidRPr="002E2C20">
        <w:rPr>
          <w:rFonts w:ascii="Arial" w:hAnsi="Arial" w:cs="Arial"/>
          <w:sz w:val="24"/>
          <w:szCs w:val="24"/>
        </w:rPr>
        <w:t>н</w:t>
      </w:r>
      <w:r w:rsidRPr="002E2C20">
        <w:rPr>
          <w:rFonts w:ascii="Arial" w:hAnsi="Arial" w:cs="Arial"/>
          <w:sz w:val="24"/>
          <w:szCs w:val="24"/>
        </w:rPr>
        <w:t>да на другие цели не допускается.</w:t>
      </w:r>
    </w:p>
    <w:p w:rsidR="00852A3B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lastRenderedPageBreak/>
        <w:t>4.9. Получатель, которому выделены средства фонда, в установленный распоряжен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>ем о выделении средств фонда срок представляет в Комитет по финансам и налогам администрации  города  отчет о целевом использовании средств фонда</w:t>
      </w:r>
      <w:r>
        <w:rPr>
          <w:rFonts w:ascii="Arial" w:hAnsi="Arial" w:cs="Arial"/>
          <w:sz w:val="24"/>
          <w:szCs w:val="24"/>
        </w:rPr>
        <w:t xml:space="preserve"> с </w:t>
      </w:r>
      <w:r w:rsidRPr="002E2C20">
        <w:rPr>
          <w:rFonts w:ascii="Arial" w:hAnsi="Arial" w:cs="Arial"/>
          <w:sz w:val="24"/>
          <w:szCs w:val="24"/>
        </w:rPr>
        <w:t xml:space="preserve"> приложен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>ем заверенных копий первичных документов бухгалтерского учета, подтверждающих фактически произведенные расходы.</w:t>
      </w:r>
    </w:p>
    <w:p w:rsidR="00852A3B" w:rsidRPr="002E2C20" w:rsidRDefault="00852A3B" w:rsidP="00852A3B">
      <w:pPr>
        <w:pStyle w:val="ae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ab/>
        <w:t>В случае невозможности в установленные сроки использовать средства фонда и представить отчет о целевом использовании выделенных средств, получатель, кот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рому выделены средства фонда, направляет на имя Главы города обращение о пр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длении срока использования средств фонда на срок не более шести месяцев с указ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нием причин.</w:t>
      </w:r>
    </w:p>
    <w:p w:rsidR="00852A3B" w:rsidRPr="002E2C20" w:rsidRDefault="00852A3B" w:rsidP="00852A3B">
      <w:pPr>
        <w:pStyle w:val="ae"/>
        <w:tabs>
          <w:tab w:val="left" w:pos="426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spacing w:after="0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b/>
          <w:sz w:val="24"/>
          <w:szCs w:val="24"/>
          <w:lang w:val="en-US"/>
        </w:rPr>
        <w:t>V</w:t>
      </w:r>
      <w:r w:rsidRPr="002E2C20">
        <w:rPr>
          <w:rFonts w:ascii="Arial" w:hAnsi="Arial" w:cs="Arial"/>
          <w:b/>
          <w:sz w:val="24"/>
          <w:szCs w:val="24"/>
        </w:rPr>
        <w:t xml:space="preserve">.Порядок использования бюджетных ассигнований фонда на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E2C20">
        <w:rPr>
          <w:rFonts w:ascii="Arial" w:hAnsi="Arial" w:cs="Arial"/>
          <w:b/>
          <w:sz w:val="24"/>
          <w:szCs w:val="24"/>
        </w:rPr>
        <w:t>осущест</w:t>
      </w:r>
      <w:r w:rsidRPr="002E2C20">
        <w:rPr>
          <w:rFonts w:ascii="Arial" w:hAnsi="Arial" w:cs="Arial"/>
          <w:b/>
          <w:sz w:val="24"/>
          <w:szCs w:val="24"/>
        </w:rPr>
        <w:t>в</w:t>
      </w:r>
      <w:r w:rsidRPr="002E2C20">
        <w:rPr>
          <w:rFonts w:ascii="Arial" w:hAnsi="Arial" w:cs="Arial"/>
          <w:b/>
          <w:sz w:val="24"/>
          <w:szCs w:val="24"/>
        </w:rPr>
        <w:t>ление единовременных денежных выплат гражданам, пострадавшим в р</w:t>
      </w:r>
      <w:r w:rsidRPr="002E2C20">
        <w:rPr>
          <w:rFonts w:ascii="Arial" w:hAnsi="Arial" w:cs="Arial"/>
          <w:b/>
          <w:sz w:val="24"/>
          <w:szCs w:val="24"/>
        </w:rPr>
        <w:t>е</w:t>
      </w:r>
      <w:r w:rsidRPr="002E2C20">
        <w:rPr>
          <w:rFonts w:ascii="Arial" w:hAnsi="Arial" w:cs="Arial"/>
          <w:b/>
          <w:sz w:val="24"/>
          <w:szCs w:val="24"/>
        </w:rPr>
        <w:t xml:space="preserve">зультате возникновения чрезвычайных ситуаций </w:t>
      </w:r>
    </w:p>
    <w:p w:rsidR="00852A3B" w:rsidRPr="002E2C20" w:rsidRDefault="00852A3B" w:rsidP="00852A3B">
      <w:pPr>
        <w:pStyle w:val="ae"/>
        <w:spacing w:after="0"/>
        <w:rPr>
          <w:rFonts w:ascii="Arial" w:hAnsi="Arial" w:cs="Arial"/>
          <w:b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2E2C20">
        <w:rPr>
          <w:rFonts w:ascii="Arial" w:hAnsi="Arial" w:cs="Arial"/>
          <w:sz w:val="24"/>
          <w:szCs w:val="24"/>
        </w:rPr>
        <w:t>Право на получение единовременных денежных выплат в случае возникновения чрезвычайных ситуаций на территории города, имеют граждане, проживающие на те</w:t>
      </w:r>
      <w:r w:rsidRPr="002E2C20">
        <w:rPr>
          <w:rFonts w:ascii="Arial" w:hAnsi="Arial" w:cs="Arial"/>
          <w:sz w:val="24"/>
          <w:szCs w:val="24"/>
        </w:rPr>
        <w:t>р</w:t>
      </w:r>
      <w:r w:rsidRPr="002E2C20">
        <w:rPr>
          <w:rFonts w:ascii="Arial" w:hAnsi="Arial" w:cs="Arial"/>
          <w:sz w:val="24"/>
          <w:szCs w:val="24"/>
        </w:rPr>
        <w:t>ритории города, которым был причинен материальный ущерб в результате чрезвыча</w:t>
      </w:r>
      <w:r w:rsidRPr="002E2C20">
        <w:rPr>
          <w:rFonts w:ascii="Arial" w:hAnsi="Arial" w:cs="Arial"/>
          <w:sz w:val="24"/>
          <w:szCs w:val="24"/>
        </w:rPr>
        <w:t>й</w:t>
      </w:r>
      <w:r w:rsidRPr="002E2C20">
        <w:rPr>
          <w:rFonts w:ascii="Arial" w:hAnsi="Arial" w:cs="Arial"/>
          <w:sz w:val="24"/>
          <w:szCs w:val="24"/>
        </w:rPr>
        <w:t xml:space="preserve">ных ситуаций, а также члены </w:t>
      </w:r>
      <w:r>
        <w:rPr>
          <w:rFonts w:ascii="Arial" w:hAnsi="Arial" w:cs="Arial"/>
          <w:sz w:val="24"/>
          <w:szCs w:val="24"/>
        </w:rPr>
        <w:t>их семей</w:t>
      </w:r>
      <w:r w:rsidRPr="002E2C20">
        <w:rPr>
          <w:rFonts w:ascii="Arial" w:hAnsi="Arial" w:cs="Arial"/>
          <w:sz w:val="24"/>
          <w:szCs w:val="24"/>
        </w:rPr>
        <w:t xml:space="preserve"> (супруг (супруга), дети, родители и </w:t>
      </w:r>
      <w:r>
        <w:rPr>
          <w:rFonts w:ascii="Arial" w:hAnsi="Arial" w:cs="Arial"/>
          <w:sz w:val="24"/>
          <w:szCs w:val="24"/>
        </w:rPr>
        <w:t>лица, нах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дившиеся на их иждивении, пострадавшие </w:t>
      </w:r>
      <w:r w:rsidRPr="002E2C20">
        <w:rPr>
          <w:rFonts w:ascii="Arial" w:hAnsi="Arial" w:cs="Arial"/>
          <w:sz w:val="24"/>
          <w:szCs w:val="24"/>
        </w:rPr>
        <w:t xml:space="preserve"> в результате чрезвычайных ситуаций (д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лее - пострадавшие граждане).</w:t>
      </w:r>
      <w:proofErr w:type="gramEnd"/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5.2.Для получения  единовременной денежной выплаты пострадавший гражданин, включенный в список, либо его представитель  в течение тридцати календарных дней  с момента наступления чрезвычайной ситуации, представляет письменное заявление  на получение единовременной денежной (далее заявление) с приложением следу</w:t>
      </w:r>
      <w:r w:rsidRPr="002E2C20">
        <w:rPr>
          <w:rFonts w:ascii="Arial" w:hAnsi="Arial" w:cs="Arial"/>
          <w:sz w:val="24"/>
          <w:szCs w:val="24"/>
        </w:rPr>
        <w:t>ю</w:t>
      </w:r>
      <w:r w:rsidRPr="002E2C20">
        <w:rPr>
          <w:rFonts w:ascii="Arial" w:hAnsi="Arial" w:cs="Arial"/>
          <w:sz w:val="24"/>
          <w:szCs w:val="24"/>
        </w:rPr>
        <w:t>щих документов: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документов, подтверждающих полную утрату</w:t>
      </w:r>
      <w:r>
        <w:rPr>
          <w:rFonts w:ascii="Arial" w:hAnsi="Arial" w:cs="Arial"/>
          <w:sz w:val="24"/>
          <w:szCs w:val="24"/>
        </w:rPr>
        <w:t xml:space="preserve"> имущества первой необходимости  </w:t>
      </w:r>
      <w:r w:rsidRPr="002E2C20">
        <w:rPr>
          <w:rFonts w:ascii="Arial" w:hAnsi="Arial" w:cs="Arial"/>
          <w:sz w:val="24"/>
          <w:szCs w:val="24"/>
        </w:rPr>
        <w:t xml:space="preserve">  или </w:t>
      </w:r>
      <w:r>
        <w:rPr>
          <w:rFonts w:ascii="Arial" w:hAnsi="Arial" w:cs="Arial"/>
          <w:sz w:val="24"/>
          <w:szCs w:val="24"/>
        </w:rPr>
        <w:t>частично утраченное имущество</w:t>
      </w:r>
      <w:r w:rsidRPr="002E2C20">
        <w:rPr>
          <w:rFonts w:ascii="Arial" w:hAnsi="Arial" w:cs="Arial"/>
          <w:sz w:val="24"/>
          <w:szCs w:val="24"/>
        </w:rPr>
        <w:t>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копии паспорта или иного документа, удостоверяющего личность заявителя;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справки о составе семьи;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реквизиты кредитного учреждения и номера лицевого счета заявителя для перечи</w:t>
      </w:r>
      <w:r w:rsidRPr="002E2C20">
        <w:rPr>
          <w:rFonts w:ascii="Arial" w:hAnsi="Arial" w:cs="Arial"/>
          <w:sz w:val="24"/>
          <w:szCs w:val="24"/>
        </w:rPr>
        <w:t>с</w:t>
      </w:r>
      <w:r w:rsidRPr="002E2C20">
        <w:rPr>
          <w:rFonts w:ascii="Arial" w:hAnsi="Arial" w:cs="Arial"/>
          <w:sz w:val="24"/>
          <w:szCs w:val="24"/>
        </w:rPr>
        <w:t>ления денежных средств (указываются гражданами в письменном заявлении).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В случае обращения представителя пострадавшего гражданина прилагается паспорт или иной документ, удостоверяющий личность и подтверждающий его полномочия.</w:t>
      </w:r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В отношении несовершеннолетних  лиц в возрасте до 14 лет прилагается свидетельс</w:t>
      </w:r>
      <w:r w:rsidRPr="002E2C20">
        <w:rPr>
          <w:rFonts w:ascii="Arial" w:hAnsi="Arial" w:cs="Arial"/>
          <w:sz w:val="24"/>
          <w:szCs w:val="24"/>
        </w:rPr>
        <w:t>т</w:t>
      </w:r>
      <w:r w:rsidRPr="002E2C20">
        <w:rPr>
          <w:rFonts w:ascii="Arial" w:hAnsi="Arial" w:cs="Arial"/>
          <w:sz w:val="24"/>
          <w:szCs w:val="24"/>
        </w:rPr>
        <w:t>во о рождении.</w:t>
      </w:r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пострадавшими гражданами единовременной денежной выплаты тр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буется выполнение следующих условий:</w:t>
      </w:r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постоянное проживание гражданина в жилом помещении, которое попало в зону чрезвычайной ситуации;</w:t>
      </w:r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регистрация по месту жительства гражданина в данном жилом помещении.  </w:t>
      </w:r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Под имуществом первой необходимости понимается минимальный набор непрод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вольственных товаров общесемейного пользования, необходимых для сохранения здоровья человека и обеспечения его жизнедеятельности, в том числе постельное б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лье, посуда, холодильник, стиральная машина, электроутюг, шкаф для посуды, шкаф для одежды, кровать (диван), стол, стул, электроплита, водонагреватель, насос для подачи воды.</w:t>
      </w:r>
      <w:proofErr w:type="gramEnd"/>
    </w:p>
    <w:p w:rsidR="00852A3B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Полная  утрата имущества первой необходимост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это приведение в результате пор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жающих факторов источников чрезвычайной ситуации всего, находящегося в жилом помещении имущества первой необходимости в состояние, непригодное для дальне</w:t>
      </w:r>
      <w:r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>шего использования.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Частичная утрата имущества первой необходимост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это приведение в результате воздействия поражающих факторов источника чрезвычайной ситуации части наход</w:t>
      </w:r>
      <w:r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щегося в жилом помещении  имущества первой необходимости(не менее трех предм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тов имущества первой необходимости), непригодное для дальнейшего использования.  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5.3.Заявление и документы регистрируются в день их поступления в администрацию </w:t>
      </w:r>
      <w:r>
        <w:rPr>
          <w:rFonts w:ascii="Arial" w:hAnsi="Arial" w:cs="Arial"/>
          <w:sz w:val="24"/>
          <w:szCs w:val="24"/>
        </w:rPr>
        <w:t>города</w:t>
      </w:r>
      <w:r w:rsidRPr="002E2C20">
        <w:rPr>
          <w:rFonts w:ascii="Arial" w:hAnsi="Arial" w:cs="Arial"/>
          <w:sz w:val="24"/>
          <w:szCs w:val="24"/>
        </w:rPr>
        <w:t>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5.4. Заявление и указанные документы могут быть поданы одним из следующих спос</w:t>
      </w:r>
      <w:r w:rsidRPr="002E2C20">
        <w:rPr>
          <w:rFonts w:ascii="Arial" w:hAnsi="Arial" w:cs="Arial"/>
          <w:sz w:val="24"/>
          <w:szCs w:val="24"/>
        </w:rPr>
        <w:t>о</w:t>
      </w:r>
      <w:r w:rsidRPr="002E2C20">
        <w:rPr>
          <w:rFonts w:ascii="Arial" w:hAnsi="Arial" w:cs="Arial"/>
          <w:sz w:val="24"/>
          <w:szCs w:val="24"/>
        </w:rPr>
        <w:t>бов: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- путем личного обращения. В этом случае копии подлинников документов снимает должностное лицо администрации </w:t>
      </w:r>
      <w:r>
        <w:rPr>
          <w:rFonts w:ascii="Arial" w:hAnsi="Arial" w:cs="Arial"/>
          <w:sz w:val="24"/>
          <w:szCs w:val="24"/>
        </w:rPr>
        <w:t xml:space="preserve"> города </w:t>
      </w:r>
      <w:r w:rsidRPr="002E2C20">
        <w:rPr>
          <w:rFonts w:ascii="Arial" w:hAnsi="Arial" w:cs="Arial"/>
          <w:sz w:val="24"/>
          <w:szCs w:val="24"/>
        </w:rPr>
        <w:t xml:space="preserve"> и удостоверяет их при сверке с подлинн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>ками. Подлинники возвращаются представившему их лицу  в день личного обращения;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через организации федеральной почтовой связи. В этом случае документы предста</w:t>
      </w:r>
      <w:r w:rsidRPr="002E2C20">
        <w:rPr>
          <w:rFonts w:ascii="Arial" w:hAnsi="Arial" w:cs="Arial"/>
          <w:sz w:val="24"/>
          <w:szCs w:val="24"/>
        </w:rPr>
        <w:t>в</w:t>
      </w:r>
      <w:r w:rsidRPr="002E2C20">
        <w:rPr>
          <w:rFonts w:ascii="Arial" w:hAnsi="Arial" w:cs="Arial"/>
          <w:sz w:val="24"/>
          <w:szCs w:val="24"/>
        </w:rPr>
        <w:t>ляются в копиях, заверенных нотариусом  или должностным лицом, уполномоченным в соответствии с законодательством на совершение нотариальных действий.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5.5.По результатам рассмотрения заявления администрацией </w:t>
      </w:r>
      <w:r>
        <w:rPr>
          <w:rFonts w:ascii="Arial" w:hAnsi="Arial" w:cs="Arial"/>
          <w:sz w:val="24"/>
          <w:szCs w:val="24"/>
        </w:rPr>
        <w:t xml:space="preserve"> города </w:t>
      </w:r>
      <w:r w:rsidRPr="002E2C20">
        <w:rPr>
          <w:rFonts w:ascii="Arial" w:hAnsi="Arial" w:cs="Arial"/>
          <w:sz w:val="24"/>
          <w:szCs w:val="24"/>
        </w:rPr>
        <w:t xml:space="preserve"> в течение дес</w:t>
      </w:r>
      <w:r w:rsidRPr="002E2C20">
        <w:rPr>
          <w:rFonts w:ascii="Arial" w:hAnsi="Arial" w:cs="Arial"/>
          <w:sz w:val="24"/>
          <w:szCs w:val="24"/>
        </w:rPr>
        <w:t>я</w:t>
      </w:r>
      <w:r w:rsidRPr="002E2C20">
        <w:rPr>
          <w:rFonts w:ascii="Arial" w:hAnsi="Arial" w:cs="Arial"/>
          <w:sz w:val="24"/>
          <w:szCs w:val="24"/>
        </w:rPr>
        <w:t>ти  календарных дней  со дня поступления  обращения, подготавливается один из сл</w:t>
      </w:r>
      <w:r w:rsidRPr="002E2C20">
        <w:rPr>
          <w:rFonts w:ascii="Arial" w:hAnsi="Arial" w:cs="Arial"/>
          <w:sz w:val="24"/>
          <w:szCs w:val="24"/>
        </w:rPr>
        <w:t>е</w:t>
      </w:r>
      <w:r w:rsidRPr="002E2C20">
        <w:rPr>
          <w:rFonts w:ascii="Arial" w:hAnsi="Arial" w:cs="Arial"/>
          <w:sz w:val="24"/>
          <w:szCs w:val="24"/>
        </w:rPr>
        <w:t>дующих документов: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проект распоряжения о выделении средств фонда;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- письменный отказ в осуществлении  единовременной  денежной выплаты в случае непредставления  пострадавшим гражданином или его представителем документов, установленных  п.5.2. раздела 5 настоящего Положения.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5.6.Не позднее четырнадцати календарных дней со дня  принятия решения об оказ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 xml:space="preserve">нии  единовременной денежной выплаты пострадавшим, администрация </w:t>
      </w:r>
      <w:r>
        <w:rPr>
          <w:rFonts w:ascii="Arial" w:hAnsi="Arial" w:cs="Arial"/>
          <w:sz w:val="24"/>
          <w:szCs w:val="24"/>
        </w:rPr>
        <w:t xml:space="preserve"> города</w:t>
      </w:r>
      <w:r w:rsidRPr="002E2C20">
        <w:rPr>
          <w:rFonts w:ascii="Arial" w:hAnsi="Arial" w:cs="Arial"/>
          <w:sz w:val="24"/>
          <w:szCs w:val="24"/>
        </w:rPr>
        <w:t xml:space="preserve"> ос</w:t>
      </w:r>
      <w:r w:rsidRPr="002E2C20">
        <w:rPr>
          <w:rFonts w:ascii="Arial" w:hAnsi="Arial" w:cs="Arial"/>
          <w:sz w:val="24"/>
          <w:szCs w:val="24"/>
        </w:rPr>
        <w:t>у</w:t>
      </w:r>
      <w:r w:rsidRPr="002E2C20">
        <w:rPr>
          <w:rFonts w:ascii="Arial" w:hAnsi="Arial" w:cs="Arial"/>
          <w:sz w:val="24"/>
          <w:szCs w:val="24"/>
        </w:rPr>
        <w:t>ществляет перевод единовременной денежной выплаты на счет  пострадавшего гра</w:t>
      </w:r>
      <w:r w:rsidRPr="002E2C20">
        <w:rPr>
          <w:rFonts w:ascii="Arial" w:hAnsi="Arial" w:cs="Arial"/>
          <w:sz w:val="24"/>
          <w:szCs w:val="24"/>
        </w:rPr>
        <w:t>ж</w:t>
      </w:r>
      <w:r w:rsidRPr="002E2C20">
        <w:rPr>
          <w:rFonts w:ascii="Arial" w:hAnsi="Arial" w:cs="Arial"/>
          <w:sz w:val="24"/>
          <w:szCs w:val="24"/>
        </w:rPr>
        <w:t>данина, открытый  в кредитной организации или по почтовому адресу через организ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ции федеральной почтовой связи.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</w:t>
      </w:r>
      <w:r w:rsidRPr="002E2C20">
        <w:rPr>
          <w:rFonts w:ascii="Arial" w:hAnsi="Arial" w:cs="Arial"/>
          <w:sz w:val="24"/>
          <w:szCs w:val="24"/>
        </w:rPr>
        <w:t xml:space="preserve"> Размер материальной помощи составляет: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</w:t>
      </w:r>
      <w:r w:rsidRPr="002E2C20">
        <w:rPr>
          <w:rFonts w:ascii="Arial" w:hAnsi="Arial" w:cs="Arial"/>
          <w:sz w:val="24"/>
          <w:szCs w:val="24"/>
        </w:rPr>
        <w:t xml:space="preserve">при полной утрате </w:t>
      </w:r>
      <w:r>
        <w:rPr>
          <w:rFonts w:ascii="Arial" w:hAnsi="Arial" w:cs="Arial"/>
          <w:sz w:val="24"/>
          <w:szCs w:val="24"/>
        </w:rPr>
        <w:t xml:space="preserve"> имущества первой необходимости </w:t>
      </w:r>
      <w:r w:rsidRPr="002E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2E2C20">
        <w:rPr>
          <w:rFonts w:ascii="Arial" w:hAnsi="Arial" w:cs="Arial"/>
          <w:sz w:val="24"/>
          <w:szCs w:val="24"/>
        </w:rPr>
        <w:t>0 000 руб.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на человека, но не более 100 000 руб. на семью;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Pr="002E2C20">
        <w:rPr>
          <w:rFonts w:ascii="Arial" w:hAnsi="Arial" w:cs="Arial"/>
          <w:sz w:val="24"/>
          <w:szCs w:val="24"/>
        </w:rPr>
        <w:t xml:space="preserve"> при </w:t>
      </w:r>
      <w:r>
        <w:rPr>
          <w:rFonts w:ascii="Arial" w:hAnsi="Arial" w:cs="Arial"/>
          <w:sz w:val="24"/>
          <w:szCs w:val="24"/>
        </w:rPr>
        <w:t xml:space="preserve"> частичной утрате имущества первой необходимости в  размере причиненного ущерба, но не более </w:t>
      </w:r>
      <w:r w:rsidRPr="002E2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2E2C20">
        <w:rPr>
          <w:rFonts w:ascii="Arial" w:hAnsi="Arial" w:cs="Arial"/>
          <w:sz w:val="24"/>
          <w:szCs w:val="24"/>
        </w:rPr>
        <w:t>0 000 руб.</w:t>
      </w:r>
      <w:r>
        <w:rPr>
          <w:rFonts w:ascii="Arial" w:hAnsi="Arial" w:cs="Arial"/>
          <w:sz w:val="24"/>
          <w:szCs w:val="24"/>
        </w:rPr>
        <w:t xml:space="preserve"> </w:t>
      </w:r>
      <w:r w:rsidRPr="002E2C20">
        <w:rPr>
          <w:rFonts w:ascii="Arial" w:hAnsi="Arial" w:cs="Arial"/>
          <w:sz w:val="24"/>
          <w:szCs w:val="24"/>
        </w:rPr>
        <w:t>на человека</w:t>
      </w:r>
      <w:r>
        <w:rPr>
          <w:rFonts w:ascii="Arial" w:hAnsi="Arial" w:cs="Arial"/>
          <w:sz w:val="24"/>
          <w:szCs w:val="24"/>
        </w:rPr>
        <w:t xml:space="preserve"> и не</w:t>
      </w:r>
      <w:r w:rsidRPr="002E2C20">
        <w:rPr>
          <w:rFonts w:ascii="Arial" w:hAnsi="Arial" w:cs="Arial"/>
          <w:sz w:val="24"/>
          <w:szCs w:val="24"/>
        </w:rPr>
        <w:t xml:space="preserve"> более</w:t>
      </w:r>
      <w:r>
        <w:rPr>
          <w:rFonts w:ascii="Arial" w:hAnsi="Arial" w:cs="Arial"/>
          <w:sz w:val="24"/>
          <w:szCs w:val="24"/>
        </w:rPr>
        <w:t xml:space="preserve"> 5</w:t>
      </w:r>
      <w:r w:rsidRPr="002E2C20">
        <w:rPr>
          <w:rFonts w:ascii="Arial" w:hAnsi="Arial" w:cs="Arial"/>
          <w:sz w:val="24"/>
          <w:szCs w:val="24"/>
        </w:rPr>
        <w:t>0 000 руб. на семью;</w:t>
      </w: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0"/>
          <w:tab w:val="left" w:pos="284"/>
        </w:tabs>
        <w:spacing w:before="240"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 xml:space="preserve">   </w:t>
      </w:r>
      <w:r w:rsidRPr="002E2C20">
        <w:rPr>
          <w:rFonts w:ascii="Arial" w:hAnsi="Arial" w:cs="Arial"/>
          <w:b/>
          <w:sz w:val="24"/>
          <w:szCs w:val="24"/>
          <w:lang w:val="en-US"/>
        </w:rPr>
        <w:t>VI</w:t>
      </w:r>
      <w:r w:rsidRPr="002E2C20">
        <w:rPr>
          <w:rFonts w:ascii="Arial" w:hAnsi="Arial" w:cs="Arial"/>
          <w:b/>
          <w:sz w:val="24"/>
          <w:szCs w:val="24"/>
        </w:rPr>
        <w:t>. Контроль за использованием бюджетных ассигнований резервного фонда</w:t>
      </w:r>
    </w:p>
    <w:p w:rsidR="00852A3B" w:rsidRPr="002E2C20" w:rsidRDefault="00852A3B" w:rsidP="00852A3B">
      <w:pPr>
        <w:pStyle w:val="ae"/>
        <w:tabs>
          <w:tab w:val="left" w:pos="3480"/>
        </w:tabs>
        <w:rPr>
          <w:rFonts w:ascii="Arial" w:hAnsi="Arial" w:cs="Arial"/>
          <w:b/>
          <w:sz w:val="24"/>
          <w:szCs w:val="24"/>
        </w:rPr>
      </w:pPr>
    </w:p>
    <w:p w:rsidR="00852A3B" w:rsidRPr="002E2C20" w:rsidRDefault="00852A3B" w:rsidP="00852A3B">
      <w:pPr>
        <w:pStyle w:val="ae"/>
        <w:tabs>
          <w:tab w:val="left" w:pos="348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E2C20">
        <w:rPr>
          <w:rFonts w:ascii="Arial" w:hAnsi="Arial" w:cs="Arial"/>
          <w:sz w:val="24"/>
          <w:szCs w:val="24"/>
        </w:rPr>
        <w:t>.1.Средства резервного фонда подлежат использованию по целевому назначению, определенному распоряжением администрации города. Нецелевое использование средств резервного фонда влечет за собой ответственность, установленную законод</w:t>
      </w:r>
      <w:r w:rsidRPr="002E2C20"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852A3B" w:rsidRPr="002E2C20" w:rsidRDefault="00852A3B" w:rsidP="00852A3B">
      <w:pPr>
        <w:pStyle w:val="ae"/>
        <w:tabs>
          <w:tab w:val="left" w:pos="348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E2C20">
        <w:rPr>
          <w:rFonts w:ascii="Arial" w:hAnsi="Arial" w:cs="Arial"/>
          <w:sz w:val="24"/>
          <w:szCs w:val="24"/>
        </w:rPr>
        <w:t xml:space="preserve">.2. </w:t>
      </w:r>
      <w:proofErr w:type="gramStart"/>
      <w:r w:rsidRPr="002E2C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2C20">
        <w:rPr>
          <w:rFonts w:ascii="Arial" w:hAnsi="Arial" w:cs="Arial"/>
          <w:sz w:val="24"/>
          <w:szCs w:val="24"/>
        </w:rPr>
        <w:t xml:space="preserve"> целевым использованием бюджетных ассигнований резервного фонда осуществляется Комитетом по финансам и налогам администрации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</w:t>
      </w:r>
      <w:r w:rsidRPr="002E2C20">
        <w:rPr>
          <w:rFonts w:ascii="Arial" w:hAnsi="Arial" w:cs="Arial"/>
          <w:sz w:val="24"/>
          <w:szCs w:val="24"/>
        </w:rPr>
        <w:t>у</w:t>
      </w:r>
      <w:r w:rsidRPr="002E2C20">
        <w:rPr>
          <w:rFonts w:ascii="Arial" w:hAnsi="Arial" w:cs="Arial"/>
          <w:sz w:val="24"/>
          <w:szCs w:val="24"/>
        </w:rPr>
        <w:t>ниципального образования (городского поселения) в соответствии с Бюджетным коде</w:t>
      </w:r>
      <w:r w:rsidRPr="002E2C20">
        <w:rPr>
          <w:rFonts w:ascii="Arial" w:hAnsi="Arial" w:cs="Arial"/>
          <w:sz w:val="24"/>
          <w:szCs w:val="24"/>
        </w:rPr>
        <w:t>к</w:t>
      </w:r>
      <w:r w:rsidRPr="002E2C20">
        <w:rPr>
          <w:rFonts w:ascii="Arial" w:hAnsi="Arial" w:cs="Arial"/>
          <w:sz w:val="24"/>
          <w:szCs w:val="24"/>
        </w:rPr>
        <w:t>сом РФ.</w:t>
      </w:r>
    </w:p>
    <w:p w:rsidR="00852A3B" w:rsidRDefault="00852A3B" w:rsidP="00852A3B">
      <w:pPr>
        <w:pStyle w:val="ae"/>
        <w:tabs>
          <w:tab w:val="left" w:pos="3480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E2C20">
        <w:rPr>
          <w:rFonts w:ascii="Arial" w:hAnsi="Arial" w:cs="Arial"/>
          <w:sz w:val="24"/>
          <w:szCs w:val="24"/>
        </w:rPr>
        <w:t>.3. В случае нецелевого использования бюджетных ассигнований  резервного фонда, либо непредставления в установленный срок отчета об их использовании, а так же о</w:t>
      </w:r>
      <w:r w:rsidRPr="002E2C20">
        <w:rPr>
          <w:rFonts w:ascii="Arial" w:hAnsi="Arial" w:cs="Arial"/>
          <w:sz w:val="24"/>
          <w:szCs w:val="24"/>
        </w:rPr>
        <w:t>с</w:t>
      </w:r>
      <w:r w:rsidRPr="002E2C20">
        <w:rPr>
          <w:rFonts w:ascii="Arial" w:hAnsi="Arial" w:cs="Arial"/>
          <w:sz w:val="24"/>
          <w:szCs w:val="24"/>
        </w:rPr>
        <w:t xml:space="preserve">татки неиспользованных  денежных средств подлежат возврату в бюджет города  по требованию Комитета по финансам и налогам администрации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муниц</w:t>
      </w:r>
      <w:r w:rsidRPr="002E2C20">
        <w:rPr>
          <w:rFonts w:ascii="Arial" w:hAnsi="Arial" w:cs="Arial"/>
          <w:sz w:val="24"/>
          <w:szCs w:val="24"/>
        </w:rPr>
        <w:t>и</w:t>
      </w:r>
      <w:r w:rsidRPr="002E2C20">
        <w:rPr>
          <w:rFonts w:ascii="Arial" w:hAnsi="Arial" w:cs="Arial"/>
          <w:sz w:val="24"/>
          <w:szCs w:val="24"/>
        </w:rPr>
        <w:t>пального образования (городского поселения).</w:t>
      </w:r>
    </w:p>
    <w:p w:rsidR="00852A3B" w:rsidRPr="00852A3B" w:rsidRDefault="00852A3B" w:rsidP="00852A3B">
      <w:pPr>
        <w:pStyle w:val="ae"/>
        <w:tabs>
          <w:tab w:val="left" w:pos="3480"/>
        </w:tabs>
        <w:ind w:left="0"/>
        <w:rPr>
          <w:rFonts w:ascii="Arial" w:hAnsi="Arial" w:cs="Arial"/>
          <w:sz w:val="24"/>
          <w:szCs w:val="24"/>
          <w:lang w:val="en-US"/>
        </w:rPr>
      </w:pPr>
    </w:p>
    <w:p w:rsidR="00852A3B" w:rsidRDefault="00852A3B" w:rsidP="00852A3B">
      <w:pPr>
        <w:pStyle w:val="ae"/>
        <w:tabs>
          <w:tab w:val="left" w:pos="3480"/>
        </w:tabs>
        <w:ind w:left="0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Председатель комитета по финансам и налогам</w:t>
      </w:r>
    </w:p>
    <w:p w:rsidR="00852A3B" w:rsidRDefault="00852A3B" w:rsidP="00852A3B">
      <w:pPr>
        <w:pStyle w:val="ae"/>
        <w:tabs>
          <w:tab w:val="left" w:pos="348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2E2C20">
        <w:rPr>
          <w:rFonts w:ascii="Arial" w:hAnsi="Arial" w:cs="Arial"/>
          <w:sz w:val="24"/>
          <w:szCs w:val="24"/>
        </w:rPr>
        <w:t>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2C20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2E2C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2C20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852A3B" w:rsidRDefault="00852A3B" w:rsidP="00852A3B">
      <w:pPr>
        <w:pStyle w:val="ae"/>
        <w:tabs>
          <w:tab w:val="left" w:pos="3480"/>
        </w:tabs>
        <w:ind w:left="0"/>
        <w:rPr>
          <w:rFonts w:ascii="Arial" w:hAnsi="Arial" w:cs="Arial"/>
          <w:sz w:val="24"/>
          <w:szCs w:val="24"/>
        </w:rPr>
      </w:pPr>
      <w:r w:rsidRPr="002E2C20">
        <w:rPr>
          <w:rFonts w:ascii="Arial" w:hAnsi="Arial" w:cs="Arial"/>
          <w:sz w:val="24"/>
          <w:szCs w:val="24"/>
        </w:rPr>
        <w:t>образования (городского поселения)</w:t>
      </w:r>
      <w:r w:rsidRPr="002E2C20">
        <w:rPr>
          <w:rFonts w:ascii="Arial" w:hAnsi="Arial" w:cs="Arial"/>
          <w:sz w:val="24"/>
          <w:szCs w:val="24"/>
        </w:rPr>
        <w:tab/>
      </w:r>
    </w:p>
    <w:p w:rsidR="00852A3B" w:rsidRPr="00852A3B" w:rsidRDefault="00852A3B" w:rsidP="00852A3B">
      <w:pPr>
        <w:pStyle w:val="ae"/>
        <w:tabs>
          <w:tab w:val="left" w:pos="3480"/>
        </w:tabs>
        <w:ind w:left="0"/>
        <w:rPr>
          <w:rFonts w:ascii="Arial" w:hAnsi="Arial" w:cs="Arial"/>
          <w:sz w:val="24"/>
          <w:szCs w:val="24"/>
          <w:lang w:val="en-US"/>
        </w:rPr>
      </w:pPr>
      <w:r w:rsidRPr="002E2C20">
        <w:rPr>
          <w:rFonts w:ascii="Arial" w:hAnsi="Arial" w:cs="Arial"/>
          <w:sz w:val="24"/>
          <w:szCs w:val="24"/>
        </w:rPr>
        <w:t>Т.В. Щеколдина</w:t>
      </w:r>
    </w:p>
    <w:sectPr w:rsidR="00852A3B" w:rsidRPr="00852A3B" w:rsidSect="00531FE3">
      <w:pgSz w:w="11906" w:h="16838"/>
      <w:pgMar w:top="142" w:right="567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8AF" w:rsidRDefault="00F708AF" w:rsidP="004D797F">
      <w:r>
        <w:separator/>
      </w:r>
    </w:p>
  </w:endnote>
  <w:endnote w:type="continuationSeparator" w:id="0">
    <w:p w:rsidR="00F708AF" w:rsidRDefault="00F708AF" w:rsidP="004D7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8AF" w:rsidRDefault="00F708AF" w:rsidP="004D797F">
      <w:r>
        <w:separator/>
      </w:r>
    </w:p>
  </w:footnote>
  <w:footnote w:type="continuationSeparator" w:id="0">
    <w:p w:rsidR="00F708AF" w:rsidRDefault="00F708AF" w:rsidP="004D7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92A"/>
    <w:multiLevelType w:val="hybridMultilevel"/>
    <w:tmpl w:val="BF96937A"/>
    <w:lvl w:ilvl="0" w:tplc="1C38D15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993497"/>
    <w:multiLevelType w:val="hybridMultilevel"/>
    <w:tmpl w:val="78A26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2995"/>
    <w:multiLevelType w:val="hybridMultilevel"/>
    <w:tmpl w:val="0C70906E"/>
    <w:lvl w:ilvl="0" w:tplc="705CDB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8809F1"/>
    <w:multiLevelType w:val="multilevel"/>
    <w:tmpl w:val="4CE69BA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96B0CA8"/>
    <w:multiLevelType w:val="hybridMultilevel"/>
    <w:tmpl w:val="F96ADEAC"/>
    <w:lvl w:ilvl="0" w:tplc="FD601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7D7606"/>
    <w:multiLevelType w:val="hybridMultilevel"/>
    <w:tmpl w:val="C8445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3F4626"/>
    <w:multiLevelType w:val="hybridMultilevel"/>
    <w:tmpl w:val="40F8F2D6"/>
    <w:lvl w:ilvl="0" w:tplc="804E8FC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BC8"/>
    <w:rsid w:val="000027D5"/>
    <w:rsid w:val="00023EC5"/>
    <w:rsid w:val="000309BB"/>
    <w:rsid w:val="0003269F"/>
    <w:rsid w:val="00051387"/>
    <w:rsid w:val="00071A02"/>
    <w:rsid w:val="000A30D5"/>
    <w:rsid w:val="000A7DC1"/>
    <w:rsid w:val="000C03B1"/>
    <w:rsid w:val="000E7EE7"/>
    <w:rsid w:val="000F65F6"/>
    <w:rsid w:val="0010566D"/>
    <w:rsid w:val="0012200D"/>
    <w:rsid w:val="00132279"/>
    <w:rsid w:val="0015057B"/>
    <w:rsid w:val="00162991"/>
    <w:rsid w:val="00172C51"/>
    <w:rsid w:val="00173955"/>
    <w:rsid w:val="001A1F45"/>
    <w:rsid w:val="001A648C"/>
    <w:rsid w:val="001B173F"/>
    <w:rsid w:val="001B3F6B"/>
    <w:rsid w:val="001F1EFE"/>
    <w:rsid w:val="001F4CF0"/>
    <w:rsid w:val="001F7992"/>
    <w:rsid w:val="00225864"/>
    <w:rsid w:val="00230B6E"/>
    <w:rsid w:val="00233156"/>
    <w:rsid w:val="00251EC7"/>
    <w:rsid w:val="0025232F"/>
    <w:rsid w:val="002923C5"/>
    <w:rsid w:val="00297CC0"/>
    <w:rsid w:val="00297DDB"/>
    <w:rsid w:val="002A4DDD"/>
    <w:rsid w:val="002E57B4"/>
    <w:rsid w:val="00306D9B"/>
    <w:rsid w:val="00311C5D"/>
    <w:rsid w:val="00322972"/>
    <w:rsid w:val="003525F4"/>
    <w:rsid w:val="003919B0"/>
    <w:rsid w:val="00393BA6"/>
    <w:rsid w:val="003A42AA"/>
    <w:rsid w:val="003B0D63"/>
    <w:rsid w:val="003D167C"/>
    <w:rsid w:val="003D66C7"/>
    <w:rsid w:val="004147AB"/>
    <w:rsid w:val="00423CB0"/>
    <w:rsid w:val="004257F9"/>
    <w:rsid w:val="00427923"/>
    <w:rsid w:val="004306C0"/>
    <w:rsid w:val="00431D84"/>
    <w:rsid w:val="0044762F"/>
    <w:rsid w:val="00452848"/>
    <w:rsid w:val="00460E2A"/>
    <w:rsid w:val="00472141"/>
    <w:rsid w:val="00473150"/>
    <w:rsid w:val="00476D31"/>
    <w:rsid w:val="004A035F"/>
    <w:rsid w:val="004A7D47"/>
    <w:rsid w:val="004C626E"/>
    <w:rsid w:val="004D797F"/>
    <w:rsid w:val="004E5B71"/>
    <w:rsid w:val="005001EE"/>
    <w:rsid w:val="00503FB8"/>
    <w:rsid w:val="005058FA"/>
    <w:rsid w:val="00513588"/>
    <w:rsid w:val="005226BA"/>
    <w:rsid w:val="00531FE3"/>
    <w:rsid w:val="00532E61"/>
    <w:rsid w:val="00551AAE"/>
    <w:rsid w:val="00555651"/>
    <w:rsid w:val="00564519"/>
    <w:rsid w:val="005650AE"/>
    <w:rsid w:val="00583B68"/>
    <w:rsid w:val="005C0BE5"/>
    <w:rsid w:val="005C5827"/>
    <w:rsid w:val="005C6C27"/>
    <w:rsid w:val="0062278F"/>
    <w:rsid w:val="00623D61"/>
    <w:rsid w:val="00630C64"/>
    <w:rsid w:val="006352B5"/>
    <w:rsid w:val="00652A7A"/>
    <w:rsid w:val="006610D1"/>
    <w:rsid w:val="0066577C"/>
    <w:rsid w:val="006B2327"/>
    <w:rsid w:val="006D3FB9"/>
    <w:rsid w:val="006E0D8D"/>
    <w:rsid w:val="00700418"/>
    <w:rsid w:val="00702E45"/>
    <w:rsid w:val="0073428E"/>
    <w:rsid w:val="0074216A"/>
    <w:rsid w:val="0075460A"/>
    <w:rsid w:val="00762D01"/>
    <w:rsid w:val="007640D6"/>
    <w:rsid w:val="007838E3"/>
    <w:rsid w:val="007921C1"/>
    <w:rsid w:val="007A1967"/>
    <w:rsid w:val="007F174D"/>
    <w:rsid w:val="00815227"/>
    <w:rsid w:val="00832BDE"/>
    <w:rsid w:val="00852A3B"/>
    <w:rsid w:val="008879E2"/>
    <w:rsid w:val="00892F28"/>
    <w:rsid w:val="008C1B10"/>
    <w:rsid w:val="008D4645"/>
    <w:rsid w:val="008D7B87"/>
    <w:rsid w:val="00900E44"/>
    <w:rsid w:val="009034EC"/>
    <w:rsid w:val="00906BD8"/>
    <w:rsid w:val="009100CD"/>
    <w:rsid w:val="0092008B"/>
    <w:rsid w:val="009314A1"/>
    <w:rsid w:val="00933A52"/>
    <w:rsid w:val="0094156D"/>
    <w:rsid w:val="00943023"/>
    <w:rsid w:val="0097616C"/>
    <w:rsid w:val="009A5715"/>
    <w:rsid w:val="009B061C"/>
    <w:rsid w:val="009C2089"/>
    <w:rsid w:val="00A226FD"/>
    <w:rsid w:val="00A228F2"/>
    <w:rsid w:val="00A3120E"/>
    <w:rsid w:val="00A35AC5"/>
    <w:rsid w:val="00A539C6"/>
    <w:rsid w:val="00A5790E"/>
    <w:rsid w:val="00A84397"/>
    <w:rsid w:val="00A863A6"/>
    <w:rsid w:val="00AB46E3"/>
    <w:rsid w:val="00AD2577"/>
    <w:rsid w:val="00AE1436"/>
    <w:rsid w:val="00AE17BA"/>
    <w:rsid w:val="00AF3A35"/>
    <w:rsid w:val="00B10E0B"/>
    <w:rsid w:val="00B135C7"/>
    <w:rsid w:val="00B46BD5"/>
    <w:rsid w:val="00B579E1"/>
    <w:rsid w:val="00B75190"/>
    <w:rsid w:val="00B83E1D"/>
    <w:rsid w:val="00B95316"/>
    <w:rsid w:val="00B97362"/>
    <w:rsid w:val="00BA352D"/>
    <w:rsid w:val="00BA5409"/>
    <w:rsid w:val="00BB5032"/>
    <w:rsid w:val="00BB569F"/>
    <w:rsid w:val="00BB6486"/>
    <w:rsid w:val="00BD167D"/>
    <w:rsid w:val="00BD5BC8"/>
    <w:rsid w:val="00BF29DD"/>
    <w:rsid w:val="00BF3503"/>
    <w:rsid w:val="00BF6318"/>
    <w:rsid w:val="00C03597"/>
    <w:rsid w:val="00C1130E"/>
    <w:rsid w:val="00C34F9C"/>
    <w:rsid w:val="00C64AE1"/>
    <w:rsid w:val="00C70100"/>
    <w:rsid w:val="00C7454E"/>
    <w:rsid w:val="00C86A2A"/>
    <w:rsid w:val="00CA20E1"/>
    <w:rsid w:val="00CA2790"/>
    <w:rsid w:val="00CC1AB2"/>
    <w:rsid w:val="00CC4E44"/>
    <w:rsid w:val="00CE05B8"/>
    <w:rsid w:val="00D15993"/>
    <w:rsid w:val="00D36C9A"/>
    <w:rsid w:val="00D4326E"/>
    <w:rsid w:val="00D44C2E"/>
    <w:rsid w:val="00D60F68"/>
    <w:rsid w:val="00DB2A6C"/>
    <w:rsid w:val="00E03A8B"/>
    <w:rsid w:val="00E143F6"/>
    <w:rsid w:val="00E21088"/>
    <w:rsid w:val="00E27B89"/>
    <w:rsid w:val="00E33142"/>
    <w:rsid w:val="00E37F9C"/>
    <w:rsid w:val="00E4125B"/>
    <w:rsid w:val="00E41777"/>
    <w:rsid w:val="00EA3C25"/>
    <w:rsid w:val="00EA41B0"/>
    <w:rsid w:val="00EA4631"/>
    <w:rsid w:val="00ED656A"/>
    <w:rsid w:val="00F01B91"/>
    <w:rsid w:val="00F01F5B"/>
    <w:rsid w:val="00F54292"/>
    <w:rsid w:val="00F707FD"/>
    <w:rsid w:val="00F708AF"/>
    <w:rsid w:val="00F81126"/>
    <w:rsid w:val="00FB26F0"/>
    <w:rsid w:val="00FC6A55"/>
    <w:rsid w:val="00FF2BD8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130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D5BC8"/>
    <w:rPr>
      <w:b/>
      <w:color w:val="000080"/>
      <w:sz w:val="20"/>
    </w:rPr>
  </w:style>
  <w:style w:type="table" w:styleId="a4">
    <w:name w:val="Table Grid"/>
    <w:basedOn w:val="a1"/>
    <w:uiPriority w:val="99"/>
    <w:rsid w:val="00BD5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C1130E"/>
    <w:pPr>
      <w:jc w:val="center"/>
    </w:pPr>
    <w:rPr>
      <w:outline/>
      <w:shadow/>
      <w:sz w:val="72"/>
    </w:rPr>
  </w:style>
  <w:style w:type="character" w:customStyle="1" w:styleId="a6">
    <w:name w:val="Название Знак"/>
    <w:basedOn w:val="a0"/>
    <w:link w:val="a5"/>
    <w:uiPriority w:val="10"/>
    <w:rsid w:val="00914F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rsid w:val="00251EC7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251EC7"/>
    <w:rPr>
      <w:rFonts w:ascii="Segoe UI" w:hAnsi="Segoe UI"/>
      <w:sz w:val="18"/>
    </w:rPr>
  </w:style>
  <w:style w:type="character" w:styleId="a9">
    <w:name w:val="Hyperlink"/>
    <w:basedOn w:val="a0"/>
    <w:uiPriority w:val="99"/>
    <w:rsid w:val="00071A0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D7B87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8D7B87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a">
    <w:name w:val="header"/>
    <w:basedOn w:val="a"/>
    <w:link w:val="ab"/>
    <w:uiPriority w:val="99"/>
    <w:rsid w:val="004D79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D797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D79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4D797F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2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1648</Words>
  <Characters>13246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kumi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Bobyrev</dc:creator>
  <cp:keywords/>
  <dc:description/>
  <cp:lastModifiedBy>User1</cp:lastModifiedBy>
  <cp:revision>23</cp:revision>
  <cp:lastPrinted>2019-01-30T07:00:00Z</cp:lastPrinted>
  <dcterms:created xsi:type="dcterms:W3CDTF">2019-01-10T06:40:00Z</dcterms:created>
  <dcterms:modified xsi:type="dcterms:W3CDTF">2019-02-04T06:57:00Z</dcterms:modified>
</cp:coreProperties>
</file>