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5EC" w:rsidRDefault="006D7D36" w:rsidP="005945EC">
      <w:pPr>
        <w:rPr>
          <w:rFonts w:ascii="Segoe UI" w:hAnsi="Segoe UI" w:cs="Segoe UI"/>
          <w:b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margin-left:60.6pt;margin-top:33.7pt;width:195.7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" strokecolor="white">
            <v:textbox>
              <w:txbxContent>
                <w:p w:rsidR="005945EC" w:rsidRPr="005275D5" w:rsidRDefault="005945EC" w:rsidP="005945EC">
                  <w:pPr>
                    <w:rPr>
                      <w:rFonts w:ascii="Segoe UI" w:hAnsi="Segoe UI" w:cs="Segoe UI"/>
                      <w:color w:val="006FB8"/>
                      <w:sz w:val="16"/>
                      <w:szCs w:val="16"/>
                    </w:rPr>
                  </w:pPr>
                  <w:r w:rsidRPr="005275D5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>Управление Федеральной службы</w:t>
                  </w:r>
                </w:p>
                <w:p w:rsidR="005945EC" w:rsidRPr="005275D5" w:rsidRDefault="005945EC" w:rsidP="005945EC">
                  <w:pPr>
                    <w:rPr>
                      <w:rFonts w:ascii="Segoe UI" w:hAnsi="Segoe UI" w:cs="Segoe UI"/>
                      <w:color w:val="006FB8"/>
                      <w:sz w:val="16"/>
                      <w:szCs w:val="16"/>
                    </w:rPr>
                  </w:pPr>
                  <w:r w:rsidRPr="005275D5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 xml:space="preserve">государственной регистрации, </w:t>
                  </w:r>
                </w:p>
                <w:p w:rsidR="005945EC" w:rsidRPr="005275D5" w:rsidRDefault="005945EC" w:rsidP="005945EC">
                  <w:pPr>
                    <w:rPr>
                      <w:rFonts w:ascii="Segoe UI" w:hAnsi="Segoe UI" w:cs="Segoe UI"/>
                      <w:color w:val="006FB8"/>
                      <w:sz w:val="16"/>
                      <w:szCs w:val="16"/>
                    </w:rPr>
                  </w:pPr>
                  <w:r w:rsidRPr="005275D5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>кадастра и картографии</w:t>
                  </w:r>
                </w:p>
                <w:p w:rsidR="005945EC" w:rsidRPr="00C20E4B" w:rsidRDefault="005945EC" w:rsidP="005945EC">
                  <w:pPr>
                    <w:rPr>
                      <w:color w:val="006FB8"/>
                      <w:sz w:val="16"/>
                      <w:szCs w:val="16"/>
                    </w:rPr>
                  </w:pPr>
                  <w:r w:rsidRPr="005275D5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>по</w:t>
                  </w:r>
                  <w:r w:rsidRPr="00F20082"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6"/>
                      <w:szCs w:val="16"/>
                    </w:rPr>
                    <w:t>Иркутской области</w:t>
                  </w:r>
                </w:p>
              </w:txbxContent>
            </v:textbox>
          </v:shape>
        </w:pict>
      </w:r>
      <w:r w:rsidR="005945EC" w:rsidRPr="00A35E9C">
        <w:rPr>
          <w:noProof/>
          <w:lang w:bidi="ar-SA"/>
        </w:rPr>
        <w:drawing>
          <wp:inline distT="0" distB="0" distL="0" distR="0" wp14:anchorId="04B876C5" wp14:editId="33B10FA0">
            <wp:extent cx="2660015" cy="1045210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5EC" w:rsidRPr="005945EC" w:rsidRDefault="005945EC" w:rsidP="005945EC">
      <w:pPr>
        <w:pStyle w:val="30"/>
        <w:shd w:val="clear" w:color="auto" w:fill="auto"/>
        <w:spacing w:line="240" w:lineRule="auto"/>
        <w:ind w:left="142"/>
        <w:jc w:val="right"/>
        <w:rPr>
          <w:rFonts w:ascii="Segoe UI" w:hAnsi="Segoe UI" w:cs="Segoe UI"/>
          <w:sz w:val="32"/>
          <w:szCs w:val="32"/>
        </w:rPr>
      </w:pPr>
      <w:r w:rsidRPr="005945EC">
        <w:rPr>
          <w:rFonts w:ascii="Segoe UI" w:hAnsi="Segoe UI" w:cs="Segoe UI"/>
          <w:sz w:val="32"/>
          <w:szCs w:val="32"/>
        </w:rPr>
        <w:t xml:space="preserve">ПРЕСС-РЕЛИЗ </w:t>
      </w:r>
    </w:p>
    <w:p w:rsidR="005945EC" w:rsidRDefault="005945EC" w:rsidP="005945EC">
      <w:pPr>
        <w:pStyle w:val="30"/>
        <w:shd w:val="clear" w:color="auto" w:fill="auto"/>
        <w:spacing w:line="240" w:lineRule="auto"/>
        <w:ind w:left="142"/>
        <w:jc w:val="right"/>
        <w:rPr>
          <w:rFonts w:ascii="Segoe UI" w:hAnsi="Segoe UI" w:cs="Segoe UI"/>
          <w:b w:val="0"/>
          <w:sz w:val="32"/>
          <w:szCs w:val="32"/>
        </w:rPr>
      </w:pPr>
    </w:p>
    <w:p w:rsidR="00201B96" w:rsidRPr="0000100E" w:rsidRDefault="00332834" w:rsidP="005032AE">
      <w:pPr>
        <w:pStyle w:val="30"/>
        <w:shd w:val="clear" w:color="auto" w:fill="auto"/>
        <w:spacing w:line="240" w:lineRule="auto"/>
        <w:ind w:left="142"/>
        <w:jc w:val="center"/>
        <w:rPr>
          <w:rFonts w:ascii="Segoe UI" w:hAnsi="Segoe UI" w:cs="Segoe UI"/>
          <w:b w:val="0"/>
          <w:sz w:val="32"/>
          <w:szCs w:val="32"/>
        </w:rPr>
      </w:pPr>
      <w:r w:rsidRPr="0000100E">
        <w:rPr>
          <w:rFonts w:ascii="Segoe UI" w:hAnsi="Segoe UI" w:cs="Segoe UI"/>
          <w:b w:val="0"/>
          <w:sz w:val="32"/>
          <w:szCs w:val="32"/>
        </w:rPr>
        <w:t xml:space="preserve">Управлением Росреестра по Иркутской области </w:t>
      </w:r>
      <w:r w:rsidR="0068793C">
        <w:rPr>
          <w:rFonts w:ascii="Segoe UI" w:hAnsi="Segoe UI" w:cs="Segoe UI"/>
          <w:b w:val="0"/>
          <w:sz w:val="32"/>
          <w:szCs w:val="32"/>
        </w:rPr>
        <w:t>обеспечено внесение в ЕГРН сведений о границах 9700 охранных зон геодезических пунктов</w:t>
      </w:r>
    </w:p>
    <w:p w:rsidR="0000100E" w:rsidRPr="0000100E" w:rsidRDefault="0000100E" w:rsidP="005032AE">
      <w:pPr>
        <w:pStyle w:val="30"/>
        <w:shd w:val="clear" w:color="auto" w:fill="auto"/>
        <w:spacing w:after="360" w:line="240" w:lineRule="auto"/>
        <w:rPr>
          <w:rFonts w:ascii="Segoe UI" w:hAnsi="Segoe UI" w:cs="Segoe UI"/>
        </w:rPr>
      </w:pPr>
    </w:p>
    <w:p w:rsidR="003F0A17" w:rsidRDefault="006D7D36" w:rsidP="005032AE">
      <w:pPr>
        <w:pStyle w:val="20"/>
        <w:shd w:val="clear" w:color="auto" w:fill="auto"/>
        <w:spacing w:before="0" w:after="360" w:line="240" w:lineRule="auto"/>
        <w:ind w:firstLine="0"/>
        <w:rPr>
          <w:rFonts w:ascii="Segoe UI" w:hAnsi="Segoe UI" w:cs="Segoe UI"/>
          <w:sz w:val="26"/>
          <w:szCs w:val="26"/>
        </w:rPr>
      </w:pPr>
      <w:r w:rsidRPr="006D7D36">
        <w:rPr>
          <w:rFonts w:ascii="Segoe UI" w:hAnsi="Segoe UI" w:cs="Segoe UI"/>
          <w:b/>
          <w:sz w:val="26"/>
          <w:szCs w:val="26"/>
        </w:rPr>
        <w:t>Иркутская область, 20 апреля 2020 года,</w:t>
      </w:r>
      <w:r>
        <w:rPr>
          <w:rFonts w:ascii="Segoe UI" w:hAnsi="Segoe UI" w:cs="Segoe UI"/>
          <w:sz w:val="26"/>
          <w:szCs w:val="26"/>
        </w:rPr>
        <w:t xml:space="preserve"> - </w:t>
      </w:r>
      <w:r w:rsidR="00332834" w:rsidRPr="0000100E">
        <w:rPr>
          <w:rFonts w:ascii="Segoe UI" w:hAnsi="Segoe UI" w:cs="Segoe UI"/>
          <w:sz w:val="26"/>
          <w:szCs w:val="26"/>
        </w:rPr>
        <w:t>Управление</w:t>
      </w:r>
      <w:r w:rsidR="0000100E">
        <w:rPr>
          <w:rFonts w:ascii="Segoe UI" w:hAnsi="Segoe UI" w:cs="Segoe UI"/>
          <w:sz w:val="26"/>
          <w:szCs w:val="26"/>
        </w:rPr>
        <w:t>м Росреестра по Иркутской области</w:t>
      </w:r>
      <w:r w:rsidR="00332834" w:rsidRPr="0000100E">
        <w:rPr>
          <w:rFonts w:ascii="Segoe UI" w:hAnsi="Segoe UI" w:cs="Segoe UI"/>
          <w:sz w:val="26"/>
          <w:szCs w:val="26"/>
        </w:rPr>
        <w:t xml:space="preserve"> обеспечено внесение в Единый государственный реестр недвижимости</w:t>
      </w:r>
      <w:r w:rsidR="0000100E">
        <w:rPr>
          <w:rFonts w:ascii="Segoe UI" w:hAnsi="Segoe UI" w:cs="Segoe UI"/>
          <w:sz w:val="26"/>
          <w:szCs w:val="26"/>
        </w:rPr>
        <w:t xml:space="preserve"> (ЕГРН)</w:t>
      </w:r>
      <w:r w:rsidR="00332834" w:rsidRPr="0000100E">
        <w:rPr>
          <w:rFonts w:ascii="Segoe UI" w:hAnsi="Segoe UI" w:cs="Segoe UI"/>
          <w:sz w:val="26"/>
          <w:szCs w:val="26"/>
        </w:rPr>
        <w:t xml:space="preserve"> сведений о границах 9700 охранных зон пунктов геодезической сети, государственной нивелирной сети, государственной гра</w:t>
      </w:r>
      <w:r w:rsidR="0000100E">
        <w:rPr>
          <w:rFonts w:ascii="Segoe UI" w:hAnsi="Segoe UI" w:cs="Segoe UI"/>
          <w:sz w:val="26"/>
          <w:szCs w:val="26"/>
        </w:rPr>
        <w:t>виметрической сети и иных сетей (</w:t>
      </w:r>
      <w:r w:rsidR="0000100E" w:rsidRPr="0000100E">
        <w:rPr>
          <w:rFonts w:ascii="Segoe UI" w:hAnsi="Segoe UI" w:cs="Segoe UI"/>
          <w:sz w:val="26"/>
          <w:szCs w:val="26"/>
        </w:rPr>
        <w:t>пунк</w:t>
      </w:r>
      <w:bookmarkStart w:id="0" w:name="_GoBack"/>
      <w:bookmarkEnd w:id="0"/>
      <w:r w:rsidR="0000100E" w:rsidRPr="0000100E">
        <w:rPr>
          <w:rFonts w:ascii="Segoe UI" w:hAnsi="Segoe UI" w:cs="Segoe UI"/>
          <w:sz w:val="26"/>
          <w:szCs w:val="26"/>
        </w:rPr>
        <w:t>т</w:t>
      </w:r>
      <w:r w:rsidR="0000100E">
        <w:rPr>
          <w:rFonts w:ascii="Segoe UI" w:hAnsi="Segoe UI" w:cs="Segoe UI"/>
          <w:sz w:val="26"/>
          <w:szCs w:val="26"/>
        </w:rPr>
        <w:t>ы</w:t>
      </w:r>
      <w:r w:rsidR="0000100E" w:rsidRPr="0000100E">
        <w:rPr>
          <w:rFonts w:ascii="Segoe UI" w:hAnsi="Segoe UI" w:cs="Segoe UI"/>
          <w:sz w:val="26"/>
          <w:szCs w:val="26"/>
        </w:rPr>
        <w:t xml:space="preserve"> ГГС</w:t>
      </w:r>
      <w:r w:rsidR="0000100E">
        <w:rPr>
          <w:rFonts w:ascii="Segoe UI" w:hAnsi="Segoe UI" w:cs="Segoe UI"/>
          <w:sz w:val="26"/>
          <w:szCs w:val="26"/>
        </w:rPr>
        <w:t>). В</w:t>
      </w:r>
      <w:r w:rsidR="00332834" w:rsidRPr="0000100E">
        <w:rPr>
          <w:rFonts w:ascii="Segoe UI" w:hAnsi="Segoe UI" w:cs="Segoe UI"/>
          <w:sz w:val="26"/>
          <w:szCs w:val="26"/>
        </w:rPr>
        <w:t xml:space="preserve">сего </w:t>
      </w:r>
      <w:r w:rsidR="0000100E">
        <w:rPr>
          <w:rFonts w:ascii="Segoe UI" w:hAnsi="Segoe UI" w:cs="Segoe UI"/>
          <w:sz w:val="26"/>
          <w:szCs w:val="26"/>
        </w:rPr>
        <w:t xml:space="preserve">в ЕГРН </w:t>
      </w:r>
      <w:r w:rsidR="00332834" w:rsidRPr="0000100E">
        <w:rPr>
          <w:rFonts w:ascii="Segoe UI" w:hAnsi="Segoe UI" w:cs="Segoe UI"/>
          <w:sz w:val="26"/>
          <w:szCs w:val="26"/>
        </w:rPr>
        <w:t>необходимо внести сведения о 23493 охранных зонах пунктов ГГС.</w:t>
      </w:r>
    </w:p>
    <w:p w:rsidR="001846F3" w:rsidRDefault="001846F3" w:rsidP="005032AE">
      <w:pPr>
        <w:pStyle w:val="20"/>
        <w:shd w:val="clear" w:color="auto" w:fill="auto"/>
        <w:spacing w:before="0" w:after="360" w:line="240" w:lineRule="auto"/>
        <w:ind w:firstLine="0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Пункты ГГС представляют собой </w:t>
      </w:r>
      <w:r w:rsidRPr="001846F3">
        <w:rPr>
          <w:rFonts w:ascii="Segoe UI" w:hAnsi="Segoe UI" w:cs="Segoe UI"/>
          <w:sz w:val="26"/>
          <w:szCs w:val="26"/>
        </w:rPr>
        <w:t>инженерн</w:t>
      </w:r>
      <w:r>
        <w:rPr>
          <w:rFonts w:ascii="Segoe UI" w:hAnsi="Segoe UI" w:cs="Segoe UI"/>
          <w:sz w:val="26"/>
          <w:szCs w:val="26"/>
        </w:rPr>
        <w:t>ые</w:t>
      </w:r>
      <w:r w:rsidRPr="001846F3">
        <w:rPr>
          <w:rFonts w:ascii="Segoe UI" w:hAnsi="Segoe UI" w:cs="Segoe UI"/>
          <w:sz w:val="26"/>
          <w:szCs w:val="26"/>
        </w:rPr>
        <w:t xml:space="preserve"> конструкци</w:t>
      </w:r>
      <w:r>
        <w:rPr>
          <w:rFonts w:ascii="Segoe UI" w:hAnsi="Segoe UI" w:cs="Segoe UI"/>
          <w:sz w:val="26"/>
          <w:szCs w:val="26"/>
        </w:rPr>
        <w:t>и</w:t>
      </w:r>
      <w:r w:rsidRPr="001846F3">
        <w:rPr>
          <w:rFonts w:ascii="Segoe UI" w:hAnsi="Segoe UI" w:cs="Segoe UI"/>
          <w:sz w:val="26"/>
          <w:szCs w:val="26"/>
        </w:rPr>
        <w:t>, закрепляющ</w:t>
      </w:r>
      <w:r>
        <w:rPr>
          <w:rFonts w:ascii="Segoe UI" w:hAnsi="Segoe UI" w:cs="Segoe UI"/>
          <w:sz w:val="26"/>
          <w:szCs w:val="26"/>
        </w:rPr>
        <w:t>ие</w:t>
      </w:r>
      <w:r w:rsidRPr="001846F3">
        <w:rPr>
          <w:rFonts w:ascii="Segoe UI" w:hAnsi="Segoe UI" w:cs="Segoe UI"/>
          <w:sz w:val="26"/>
          <w:szCs w:val="26"/>
        </w:rPr>
        <w:t xml:space="preserve"> точк</w:t>
      </w:r>
      <w:r>
        <w:rPr>
          <w:rFonts w:ascii="Segoe UI" w:hAnsi="Segoe UI" w:cs="Segoe UI"/>
          <w:sz w:val="26"/>
          <w:szCs w:val="26"/>
        </w:rPr>
        <w:t>и</w:t>
      </w:r>
      <w:r w:rsidRPr="001846F3">
        <w:rPr>
          <w:rFonts w:ascii="Segoe UI" w:hAnsi="Segoe UI" w:cs="Segoe UI"/>
          <w:sz w:val="26"/>
          <w:szCs w:val="26"/>
        </w:rPr>
        <w:t xml:space="preserve"> земной поверхности с определенными координатами</w:t>
      </w:r>
      <w:r>
        <w:rPr>
          <w:rFonts w:ascii="Segoe UI" w:hAnsi="Segoe UI" w:cs="Segoe UI"/>
          <w:sz w:val="26"/>
          <w:szCs w:val="26"/>
        </w:rPr>
        <w:t xml:space="preserve">, точку </w:t>
      </w:r>
      <w:r w:rsidR="003F0A17">
        <w:rPr>
          <w:rFonts w:ascii="Segoe UI" w:hAnsi="Segoe UI" w:cs="Segoe UI"/>
          <w:sz w:val="26"/>
          <w:szCs w:val="26"/>
        </w:rPr>
        <w:t xml:space="preserve">земной поверхности или </w:t>
      </w:r>
      <w:r w:rsidRPr="001846F3">
        <w:rPr>
          <w:rFonts w:ascii="Segoe UI" w:hAnsi="Segoe UI" w:cs="Segoe UI"/>
          <w:sz w:val="26"/>
          <w:szCs w:val="26"/>
        </w:rPr>
        <w:t>пространственного объекта с определенными значениями ее высоты</w:t>
      </w:r>
      <w:r w:rsidR="003F0A17">
        <w:rPr>
          <w:rFonts w:ascii="Segoe UI" w:hAnsi="Segoe UI" w:cs="Segoe UI"/>
          <w:sz w:val="26"/>
          <w:szCs w:val="26"/>
        </w:rPr>
        <w:t xml:space="preserve">, </w:t>
      </w:r>
      <w:r w:rsidR="003F0A17" w:rsidRPr="003F0A17">
        <w:rPr>
          <w:rFonts w:ascii="Segoe UI" w:hAnsi="Segoe UI" w:cs="Segoe UI"/>
          <w:sz w:val="26"/>
          <w:szCs w:val="26"/>
        </w:rPr>
        <w:t>точку земной поверхности, с которой сопоставлены результаты гравиметрических измерений</w:t>
      </w:r>
      <w:r>
        <w:rPr>
          <w:rFonts w:ascii="Segoe UI" w:hAnsi="Segoe UI" w:cs="Segoe UI"/>
          <w:sz w:val="26"/>
          <w:szCs w:val="26"/>
        </w:rPr>
        <w:t>.</w:t>
      </w:r>
      <w:r w:rsidR="003F0A17">
        <w:rPr>
          <w:rFonts w:ascii="Segoe UI" w:hAnsi="Segoe UI" w:cs="Segoe UI"/>
          <w:sz w:val="26"/>
          <w:szCs w:val="26"/>
        </w:rPr>
        <w:t xml:space="preserve"> Пункты ГГС служат </w:t>
      </w:r>
      <w:r w:rsidR="003F0A17" w:rsidRPr="003F0A17">
        <w:rPr>
          <w:rFonts w:ascii="Segoe UI" w:hAnsi="Segoe UI" w:cs="Segoe UI"/>
          <w:sz w:val="26"/>
          <w:szCs w:val="26"/>
        </w:rPr>
        <w:t>основ</w:t>
      </w:r>
      <w:r w:rsidR="003F0A17">
        <w:rPr>
          <w:rFonts w:ascii="Segoe UI" w:hAnsi="Segoe UI" w:cs="Segoe UI"/>
          <w:sz w:val="26"/>
          <w:szCs w:val="26"/>
        </w:rPr>
        <w:t>ой</w:t>
      </w:r>
      <w:r w:rsidR="003F0A17" w:rsidRPr="003F0A17">
        <w:rPr>
          <w:rFonts w:ascii="Segoe UI" w:hAnsi="Segoe UI" w:cs="Segoe UI"/>
          <w:sz w:val="26"/>
          <w:szCs w:val="26"/>
        </w:rPr>
        <w:t xml:space="preserve"> при </w:t>
      </w:r>
      <w:r w:rsidR="003F0A17">
        <w:rPr>
          <w:rFonts w:ascii="Segoe UI" w:hAnsi="Segoe UI" w:cs="Segoe UI"/>
          <w:sz w:val="26"/>
          <w:szCs w:val="26"/>
        </w:rPr>
        <w:t>осуществлении</w:t>
      </w:r>
      <w:r w:rsidR="003F0A17" w:rsidRPr="003F0A17">
        <w:rPr>
          <w:rFonts w:ascii="Segoe UI" w:hAnsi="Segoe UI" w:cs="Segoe UI"/>
          <w:sz w:val="26"/>
          <w:szCs w:val="26"/>
        </w:rPr>
        <w:t xml:space="preserve"> геодезических и</w:t>
      </w:r>
      <w:r w:rsidR="003F0A17">
        <w:rPr>
          <w:rFonts w:ascii="Segoe UI" w:hAnsi="Segoe UI" w:cs="Segoe UI"/>
          <w:sz w:val="26"/>
          <w:szCs w:val="26"/>
        </w:rPr>
        <w:t xml:space="preserve"> </w:t>
      </w:r>
      <w:r w:rsidR="003F0A17" w:rsidRPr="003F0A17">
        <w:rPr>
          <w:rFonts w:ascii="Segoe UI" w:hAnsi="Segoe UI" w:cs="Segoe UI"/>
          <w:sz w:val="26"/>
          <w:szCs w:val="26"/>
        </w:rPr>
        <w:t>картографических работ, при инженерных изысканиях, строительстве и</w:t>
      </w:r>
      <w:r w:rsidR="003F0A17">
        <w:rPr>
          <w:rFonts w:ascii="Segoe UI" w:hAnsi="Segoe UI" w:cs="Segoe UI"/>
          <w:sz w:val="26"/>
          <w:szCs w:val="26"/>
        </w:rPr>
        <w:t xml:space="preserve"> </w:t>
      </w:r>
      <w:r w:rsidR="003F0A17" w:rsidRPr="003F0A17">
        <w:rPr>
          <w:rFonts w:ascii="Segoe UI" w:hAnsi="Segoe UI" w:cs="Segoe UI"/>
          <w:sz w:val="26"/>
          <w:szCs w:val="26"/>
        </w:rPr>
        <w:t>эксплуатации зданий и сооружений, межевании земель</w:t>
      </w:r>
      <w:r w:rsidR="003F0A17">
        <w:rPr>
          <w:rFonts w:ascii="Segoe UI" w:hAnsi="Segoe UI" w:cs="Segoe UI"/>
          <w:sz w:val="26"/>
          <w:szCs w:val="26"/>
        </w:rPr>
        <w:t xml:space="preserve"> и т.д.</w:t>
      </w:r>
    </w:p>
    <w:p w:rsidR="00F54E97" w:rsidRPr="0000100E" w:rsidRDefault="00F54E97" w:rsidP="005032AE">
      <w:pPr>
        <w:pStyle w:val="20"/>
        <w:shd w:val="clear" w:color="auto" w:fill="auto"/>
        <w:spacing w:before="0" w:after="360" w:line="240" w:lineRule="auto"/>
        <w:ind w:firstLine="0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Пункты ГГС являются федеральной собственностью и находятся под охраной государства. Г</w:t>
      </w:r>
      <w:r w:rsidRPr="0000100E">
        <w:rPr>
          <w:rFonts w:ascii="Segoe UI" w:hAnsi="Segoe UI" w:cs="Segoe UI"/>
          <w:sz w:val="26"/>
          <w:szCs w:val="26"/>
        </w:rPr>
        <w:t xml:space="preserve">раницы охранной зоны </w:t>
      </w:r>
      <w:r>
        <w:rPr>
          <w:rFonts w:ascii="Segoe UI" w:hAnsi="Segoe UI" w:cs="Segoe UI"/>
          <w:sz w:val="26"/>
          <w:szCs w:val="26"/>
        </w:rPr>
        <w:t xml:space="preserve">геодезического </w:t>
      </w:r>
      <w:r w:rsidRPr="0000100E">
        <w:rPr>
          <w:rFonts w:ascii="Segoe UI" w:hAnsi="Segoe UI" w:cs="Segoe UI"/>
          <w:sz w:val="26"/>
          <w:szCs w:val="26"/>
        </w:rPr>
        <w:t xml:space="preserve">пункта на местности представляют собой квадрат, стороны </w:t>
      </w:r>
      <w:r>
        <w:rPr>
          <w:rFonts w:ascii="Segoe UI" w:hAnsi="Segoe UI" w:cs="Segoe UI"/>
          <w:sz w:val="26"/>
          <w:szCs w:val="26"/>
        </w:rPr>
        <w:t>которого</w:t>
      </w:r>
      <w:r w:rsidRPr="0000100E">
        <w:rPr>
          <w:rFonts w:ascii="Segoe UI" w:hAnsi="Segoe UI" w:cs="Segoe UI"/>
          <w:sz w:val="26"/>
          <w:szCs w:val="26"/>
        </w:rPr>
        <w:t xml:space="preserve"> равны </w:t>
      </w:r>
      <w:r>
        <w:rPr>
          <w:rFonts w:ascii="Segoe UI" w:hAnsi="Segoe UI" w:cs="Segoe UI"/>
          <w:sz w:val="26"/>
          <w:szCs w:val="26"/>
        </w:rPr>
        <w:t>четырём</w:t>
      </w:r>
      <w:r w:rsidRPr="0000100E">
        <w:rPr>
          <w:rFonts w:ascii="Segoe UI" w:hAnsi="Segoe UI" w:cs="Segoe UI"/>
          <w:sz w:val="26"/>
          <w:szCs w:val="26"/>
        </w:rPr>
        <w:t xml:space="preserve"> метрам, ориентированы по сторонам света и им</w:t>
      </w:r>
      <w:r>
        <w:rPr>
          <w:rFonts w:ascii="Segoe UI" w:hAnsi="Segoe UI" w:cs="Segoe UI"/>
          <w:sz w:val="26"/>
          <w:szCs w:val="26"/>
        </w:rPr>
        <w:t>еют</w:t>
      </w:r>
      <w:r w:rsidRPr="0000100E">
        <w:rPr>
          <w:rFonts w:ascii="Segoe UI" w:hAnsi="Segoe UI" w:cs="Segoe UI"/>
          <w:sz w:val="26"/>
          <w:szCs w:val="26"/>
        </w:rPr>
        <w:t xml:space="preserve"> центральную точку - центр пункта.</w:t>
      </w:r>
    </w:p>
    <w:p w:rsidR="00F54E97" w:rsidRDefault="00332834" w:rsidP="005032AE">
      <w:pPr>
        <w:pStyle w:val="20"/>
        <w:shd w:val="clear" w:color="auto" w:fill="auto"/>
        <w:spacing w:before="0" w:after="360" w:line="240" w:lineRule="auto"/>
        <w:ind w:firstLine="0"/>
        <w:rPr>
          <w:rFonts w:ascii="Segoe UI" w:hAnsi="Segoe UI" w:cs="Segoe UI"/>
          <w:sz w:val="26"/>
          <w:szCs w:val="26"/>
        </w:rPr>
      </w:pPr>
      <w:r w:rsidRPr="0000100E">
        <w:rPr>
          <w:rFonts w:ascii="Segoe UI" w:hAnsi="Segoe UI" w:cs="Segoe UI"/>
          <w:sz w:val="26"/>
          <w:szCs w:val="26"/>
        </w:rPr>
        <w:t>Управление</w:t>
      </w:r>
      <w:r w:rsidR="003F0A17">
        <w:rPr>
          <w:rFonts w:ascii="Segoe UI" w:hAnsi="Segoe UI" w:cs="Segoe UI"/>
          <w:sz w:val="26"/>
          <w:szCs w:val="26"/>
        </w:rPr>
        <w:t xml:space="preserve"> Росреестра по Иркутской области напоминает,</w:t>
      </w:r>
      <w:r w:rsidRPr="0000100E">
        <w:rPr>
          <w:rFonts w:ascii="Segoe UI" w:hAnsi="Segoe UI" w:cs="Segoe UI"/>
          <w:sz w:val="26"/>
          <w:szCs w:val="26"/>
        </w:rPr>
        <w:t xml:space="preserve"> что согласно Земельно</w:t>
      </w:r>
      <w:r w:rsidR="0000100E">
        <w:rPr>
          <w:rFonts w:ascii="Segoe UI" w:hAnsi="Segoe UI" w:cs="Segoe UI"/>
          <w:sz w:val="26"/>
          <w:szCs w:val="26"/>
        </w:rPr>
        <w:t>му</w:t>
      </w:r>
      <w:r w:rsidRPr="0000100E">
        <w:rPr>
          <w:rFonts w:ascii="Segoe UI" w:hAnsi="Segoe UI" w:cs="Segoe UI"/>
          <w:sz w:val="26"/>
          <w:szCs w:val="26"/>
        </w:rPr>
        <w:t xml:space="preserve"> кодекс</w:t>
      </w:r>
      <w:r w:rsidR="0000100E">
        <w:rPr>
          <w:rFonts w:ascii="Segoe UI" w:hAnsi="Segoe UI" w:cs="Segoe UI"/>
          <w:sz w:val="26"/>
          <w:szCs w:val="26"/>
        </w:rPr>
        <w:t>у</w:t>
      </w:r>
      <w:r w:rsidRPr="0000100E">
        <w:rPr>
          <w:rFonts w:ascii="Segoe UI" w:hAnsi="Segoe UI" w:cs="Segoe UI"/>
          <w:sz w:val="26"/>
          <w:szCs w:val="26"/>
        </w:rPr>
        <w:t xml:space="preserve"> Российской Федерации</w:t>
      </w:r>
      <w:r w:rsidR="003F0A17">
        <w:rPr>
          <w:rFonts w:ascii="Segoe UI" w:hAnsi="Segoe UI" w:cs="Segoe UI"/>
          <w:sz w:val="26"/>
          <w:szCs w:val="26"/>
        </w:rPr>
        <w:t>,</w:t>
      </w:r>
      <w:r w:rsidRPr="0000100E">
        <w:rPr>
          <w:rFonts w:ascii="Segoe UI" w:hAnsi="Segoe UI" w:cs="Segoe UI"/>
          <w:sz w:val="26"/>
          <w:szCs w:val="26"/>
        </w:rPr>
        <w:t xml:space="preserve"> </w:t>
      </w:r>
      <w:r w:rsidR="0000100E">
        <w:rPr>
          <w:rFonts w:ascii="Segoe UI" w:hAnsi="Segoe UI" w:cs="Segoe UI"/>
          <w:sz w:val="26"/>
          <w:szCs w:val="26"/>
        </w:rPr>
        <w:t xml:space="preserve">землепользователи </w:t>
      </w:r>
      <w:r w:rsidRPr="0000100E">
        <w:rPr>
          <w:rFonts w:ascii="Segoe UI" w:hAnsi="Segoe UI" w:cs="Segoe UI"/>
          <w:sz w:val="26"/>
          <w:szCs w:val="26"/>
        </w:rPr>
        <w:t>обязаны сохранять межевые, геодезические и другие специальные знаки, установленные на земельных участках.</w:t>
      </w:r>
      <w:r w:rsidR="003F0A17">
        <w:rPr>
          <w:rFonts w:ascii="Segoe UI" w:hAnsi="Segoe UI" w:cs="Segoe UI"/>
          <w:sz w:val="26"/>
          <w:szCs w:val="26"/>
        </w:rPr>
        <w:t xml:space="preserve"> В</w:t>
      </w:r>
      <w:r w:rsidR="003F0A17" w:rsidRPr="0000100E">
        <w:rPr>
          <w:rFonts w:ascii="Segoe UI" w:hAnsi="Segoe UI" w:cs="Segoe UI"/>
          <w:sz w:val="26"/>
          <w:szCs w:val="26"/>
        </w:rPr>
        <w:t xml:space="preserve"> пределах границ охранных зон </w:t>
      </w:r>
      <w:r w:rsidR="003F0A17">
        <w:rPr>
          <w:rFonts w:ascii="Segoe UI" w:hAnsi="Segoe UI" w:cs="Segoe UI"/>
          <w:sz w:val="26"/>
          <w:szCs w:val="26"/>
        </w:rPr>
        <w:t xml:space="preserve">геодезических </w:t>
      </w:r>
      <w:r w:rsidR="003F0A17" w:rsidRPr="0000100E">
        <w:rPr>
          <w:rFonts w:ascii="Segoe UI" w:hAnsi="Segoe UI" w:cs="Segoe UI"/>
          <w:sz w:val="26"/>
          <w:szCs w:val="26"/>
        </w:rPr>
        <w:t xml:space="preserve">пунктов запрещается использование земельных участков для осуществления видов деятельности, приводящих к повреждению или </w:t>
      </w:r>
      <w:r w:rsidR="003F0A17" w:rsidRPr="0000100E">
        <w:rPr>
          <w:rFonts w:ascii="Segoe UI" w:hAnsi="Segoe UI" w:cs="Segoe UI"/>
          <w:sz w:val="26"/>
          <w:szCs w:val="26"/>
        </w:rPr>
        <w:lastRenderedPageBreak/>
        <w:t>уничтожению наружных опознавательных знаков пунктов, нарушению неизменности местоположения их центров, уничтожению, перемещению, засыпке или повреждению составных частей пунктов. Также на земельных участках в границах охранных зон пунктов запрещается проведение работ, размещение объектов и предметов, которые могут пр</w:t>
      </w:r>
      <w:r w:rsidR="00F54E97">
        <w:rPr>
          <w:rFonts w:ascii="Segoe UI" w:hAnsi="Segoe UI" w:cs="Segoe UI"/>
          <w:sz w:val="26"/>
          <w:szCs w:val="26"/>
        </w:rPr>
        <w:t>епятствовать доступу к пунктам.</w:t>
      </w:r>
    </w:p>
    <w:p w:rsidR="00201B96" w:rsidRDefault="002320D1" w:rsidP="005032AE">
      <w:pPr>
        <w:pStyle w:val="20"/>
        <w:shd w:val="clear" w:color="auto" w:fill="auto"/>
        <w:spacing w:before="0" w:after="360" w:line="240" w:lineRule="auto"/>
        <w:ind w:firstLine="0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П</w:t>
      </w:r>
      <w:r w:rsidRPr="002320D1">
        <w:rPr>
          <w:rFonts w:ascii="Segoe UI" w:hAnsi="Segoe UI" w:cs="Segoe UI"/>
          <w:sz w:val="26"/>
          <w:szCs w:val="26"/>
        </w:rPr>
        <w:t>равообладател</w:t>
      </w:r>
      <w:r>
        <w:rPr>
          <w:rFonts w:ascii="Segoe UI" w:hAnsi="Segoe UI" w:cs="Segoe UI"/>
          <w:sz w:val="26"/>
          <w:szCs w:val="26"/>
        </w:rPr>
        <w:t>и</w:t>
      </w:r>
      <w:r w:rsidRPr="002320D1">
        <w:rPr>
          <w:rFonts w:ascii="Segoe UI" w:hAnsi="Segoe UI" w:cs="Segoe UI"/>
          <w:sz w:val="26"/>
          <w:szCs w:val="26"/>
        </w:rPr>
        <w:t xml:space="preserve"> недвижимости, на котор</w:t>
      </w:r>
      <w:r>
        <w:rPr>
          <w:rFonts w:ascii="Segoe UI" w:hAnsi="Segoe UI" w:cs="Segoe UI"/>
          <w:sz w:val="26"/>
          <w:szCs w:val="26"/>
        </w:rPr>
        <w:t>ой</w:t>
      </w:r>
      <w:r w:rsidRPr="002320D1">
        <w:rPr>
          <w:rFonts w:ascii="Segoe UI" w:hAnsi="Segoe UI" w:cs="Segoe UI"/>
          <w:sz w:val="26"/>
          <w:szCs w:val="26"/>
        </w:rPr>
        <w:t xml:space="preserve"> находятся пункты госу</w:t>
      </w:r>
      <w:r>
        <w:rPr>
          <w:rFonts w:ascii="Segoe UI" w:hAnsi="Segoe UI" w:cs="Segoe UI"/>
          <w:sz w:val="26"/>
          <w:szCs w:val="26"/>
        </w:rPr>
        <w:t>дарственной геодезической сети, обязаны</w:t>
      </w:r>
      <w:r w:rsidRPr="002320D1">
        <w:rPr>
          <w:rFonts w:ascii="Segoe UI" w:hAnsi="Segoe UI" w:cs="Segoe UI"/>
          <w:sz w:val="26"/>
          <w:szCs w:val="26"/>
        </w:rPr>
        <w:t xml:space="preserve"> уведом</w:t>
      </w:r>
      <w:r>
        <w:rPr>
          <w:rFonts w:ascii="Segoe UI" w:hAnsi="Segoe UI" w:cs="Segoe UI"/>
          <w:sz w:val="26"/>
          <w:szCs w:val="26"/>
        </w:rPr>
        <w:t xml:space="preserve">лять Управление Росреестра по Иркутской области </w:t>
      </w:r>
      <w:r w:rsidRPr="002320D1">
        <w:rPr>
          <w:rFonts w:ascii="Segoe UI" w:hAnsi="Segoe UI" w:cs="Segoe UI"/>
          <w:sz w:val="26"/>
          <w:szCs w:val="26"/>
        </w:rPr>
        <w:t>обо всех случаях повреждения или уничтожения указанных пунктов</w:t>
      </w:r>
      <w:r>
        <w:rPr>
          <w:rFonts w:ascii="Segoe UI" w:hAnsi="Segoe UI" w:cs="Segoe UI"/>
          <w:sz w:val="26"/>
          <w:szCs w:val="26"/>
        </w:rPr>
        <w:t xml:space="preserve">. Также правообладатели обязаны </w:t>
      </w:r>
      <w:r w:rsidRPr="002320D1">
        <w:rPr>
          <w:rFonts w:ascii="Segoe UI" w:hAnsi="Segoe UI" w:cs="Segoe UI"/>
          <w:sz w:val="26"/>
          <w:szCs w:val="26"/>
        </w:rPr>
        <w:t xml:space="preserve">предоставлять возможность подъезда </w:t>
      </w:r>
      <w:r>
        <w:rPr>
          <w:rFonts w:ascii="Segoe UI" w:hAnsi="Segoe UI" w:cs="Segoe UI"/>
          <w:sz w:val="26"/>
          <w:szCs w:val="26"/>
        </w:rPr>
        <w:t xml:space="preserve">и </w:t>
      </w:r>
      <w:r w:rsidRPr="002320D1">
        <w:rPr>
          <w:rFonts w:ascii="Segoe UI" w:hAnsi="Segoe UI" w:cs="Segoe UI"/>
          <w:sz w:val="26"/>
          <w:szCs w:val="26"/>
        </w:rPr>
        <w:t xml:space="preserve">подхода к </w:t>
      </w:r>
      <w:r>
        <w:rPr>
          <w:rFonts w:ascii="Segoe UI" w:hAnsi="Segoe UI" w:cs="Segoe UI"/>
          <w:sz w:val="26"/>
          <w:szCs w:val="26"/>
        </w:rPr>
        <w:t>пунктам ГГС</w:t>
      </w:r>
      <w:r w:rsidRPr="002320D1">
        <w:rPr>
          <w:rFonts w:ascii="Segoe UI" w:hAnsi="Segoe UI" w:cs="Segoe UI"/>
          <w:sz w:val="26"/>
          <w:szCs w:val="26"/>
        </w:rPr>
        <w:t xml:space="preserve"> при выполнении геодезических и картографических работ</w:t>
      </w:r>
      <w:r>
        <w:rPr>
          <w:rFonts w:ascii="Segoe UI" w:hAnsi="Segoe UI" w:cs="Segoe UI"/>
          <w:sz w:val="26"/>
          <w:szCs w:val="26"/>
        </w:rPr>
        <w:t xml:space="preserve"> или </w:t>
      </w:r>
      <w:r w:rsidR="00D57418">
        <w:rPr>
          <w:rFonts w:ascii="Segoe UI" w:hAnsi="Segoe UI" w:cs="Segoe UI"/>
          <w:sz w:val="26"/>
          <w:szCs w:val="26"/>
        </w:rPr>
        <w:t xml:space="preserve">при </w:t>
      </w:r>
      <w:r w:rsidRPr="002320D1">
        <w:rPr>
          <w:rFonts w:ascii="Segoe UI" w:hAnsi="Segoe UI" w:cs="Segoe UI"/>
          <w:sz w:val="26"/>
          <w:szCs w:val="26"/>
        </w:rPr>
        <w:t xml:space="preserve">проведении ремонта и восстановления указанных пунктов. </w:t>
      </w:r>
      <w:r>
        <w:rPr>
          <w:rFonts w:ascii="Segoe UI" w:hAnsi="Segoe UI" w:cs="Segoe UI"/>
          <w:sz w:val="26"/>
          <w:szCs w:val="26"/>
        </w:rPr>
        <w:t>Не выполнение данных требований</w:t>
      </w:r>
      <w:r w:rsidR="00332834" w:rsidRPr="0000100E">
        <w:rPr>
          <w:rFonts w:ascii="Segoe UI" w:hAnsi="Segoe UI" w:cs="Segoe UI"/>
          <w:sz w:val="26"/>
          <w:szCs w:val="26"/>
        </w:rPr>
        <w:t xml:space="preserve"> влечет за собой а</w:t>
      </w:r>
      <w:r w:rsidR="00921F5B">
        <w:rPr>
          <w:rFonts w:ascii="Segoe UI" w:hAnsi="Segoe UI" w:cs="Segoe UI"/>
          <w:sz w:val="26"/>
          <w:szCs w:val="26"/>
        </w:rPr>
        <w:t>дминистративное наказание.</w:t>
      </w:r>
    </w:p>
    <w:p w:rsidR="002320D1" w:rsidRDefault="002320D1" w:rsidP="005032AE">
      <w:pPr>
        <w:pStyle w:val="20"/>
        <w:shd w:val="clear" w:color="auto" w:fill="auto"/>
        <w:spacing w:before="0" w:after="360" w:line="240" w:lineRule="auto"/>
        <w:ind w:firstLine="0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Информаци</w:t>
      </w:r>
      <w:r w:rsidR="00D57418">
        <w:rPr>
          <w:rFonts w:ascii="Segoe UI" w:hAnsi="Segoe UI" w:cs="Segoe UI"/>
          <w:sz w:val="26"/>
          <w:szCs w:val="26"/>
        </w:rPr>
        <w:t>ю</w:t>
      </w:r>
      <w:r w:rsidRPr="002320D1">
        <w:rPr>
          <w:rFonts w:ascii="Segoe UI" w:hAnsi="Segoe UI" w:cs="Segoe UI"/>
          <w:sz w:val="26"/>
          <w:szCs w:val="26"/>
        </w:rPr>
        <w:t xml:space="preserve"> о </w:t>
      </w:r>
      <w:r>
        <w:rPr>
          <w:rFonts w:ascii="Segoe UI" w:hAnsi="Segoe UI" w:cs="Segoe UI"/>
          <w:sz w:val="26"/>
          <w:szCs w:val="26"/>
        </w:rPr>
        <w:t>границах</w:t>
      </w:r>
      <w:r w:rsidRPr="002320D1">
        <w:rPr>
          <w:rFonts w:ascii="Segoe UI" w:hAnsi="Segoe UI" w:cs="Segoe UI"/>
          <w:sz w:val="26"/>
          <w:szCs w:val="26"/>
        </w:rPr>
        <w:t xml:space="preserve"> охранных зон геодезических пунктов </w:t>
      </w:r>
      <w:r>
        <w:rPr>
          <w:rFonts w:ascii="Segoe UI" w:hAnsi="Segoe UI" w:cs="Segoe UI"/>
          <w:sz w:val="26"/>
          <w:szCs w:val="26"/>
        </w:rPr>
        <w:t>можно найти</w:t>
      </w:r>
      <w:r w:rsidRPr="002320D1">
        <w:rPr>
          <w:rFonts w:ascii="Segoe UI" w:hAnsi="Segoe UI" w:cs="Segoe UI"/>
          <w:sz w:val="26"/>
          <w:szCs w:val="26"/>
        </w:rPr>
        <w:t xml:space="preserve"> на </w:t>
      </w:r>
      <w:hyperlink r:id="rId7" w:history="1">
        <w:r w:rsidRPr="002320D1">
          <w:rPr>
            <w:rStyle w:val="a3"/>
            <w:rFonts w:ascii="Segoe UI" w:hAnsi="Segoe UI" w:cs="Segoe UI"/>
            <w:sz w:val="26"/>
            <w:szCs w:val="26"/>
          </w:rPr>
          <w:t>публичной кадастровой карте</w:t>
        </w:r>
      </w:hyperlink>
      <w:r w:rsidRPr="002320D1">
        <w:rPr>
          <w:rFonts w:ascii="Segoe UI" w:hAnsi="Segoe UI" w:cs="Segoe UI"/>
          <w:sz w:val="26"/>
          <w:szCs w:val="26"/>
        </w:rPr>
        <w:t xml:space="preserve"> </w:t>
      </w:r>
      <w:r>
        <w:rPr>
          <w:rFonts w:ascii="Segoe UI" w:hAnsi="Segoe UI" w:cs="Segoe UI"/>
          <w:sz w:val="26"/>
          <w:szCs w:val="26"/>
        </w:rPr>
        <w:t>Росреестра</w:t>
      </w:r>
      <w:r w:rsidRPr="002320D1">
        <w:rPr>
          <w:rFonts w:ascii="Segoe UI" w:hAnsi="Segoe UI" w:cs="Segoe UI"/>
          <w:sz w:val="26"/>
          <w:szCs w:val="26"/>
        </w:rPr>
        <w:t>.</w:t>
      </w:r>
    </w:p>
    <w:p w:rsidR="005032AE" w:rsidRDefault="005032AE" w:rsidP="005032AE">
      <w:pPr>
        <w:pStyle w:val="20"/>
        <w:shd w:val="clear" w:color="auto" w:fill="auto"/>
        <w:spacing w:before="0" w:after="360" w:line="240" w:lineRule="auto"/>
        <w:ind w:firstLine="0"/>
        <w:rPr>
          <w:rFonts w:ascii="Segoe UI" w:hAnsi="Segoe UI" w:cs="Segoe UI"/>
          <w:sz w:val="26"/>
          <w:szCs w:val="26"/>
        </w:rPr>
      </w:pPr>
    </w:p>
    <w:p w:rsidR="005945EC" w:rsidRDefault="005945EC" w:rsidP="005032AE">
      <w:pPr>
        <w:pStyle w:val="20"/>
        <w:shd w:val="clear" w:color="auto" w:fill="auto"/>
        <w:spacing w:before="0" w:after="360" w:line="240" w:lineRule="auto"/>
        <w:ind w:firstLine="0"/>
        <w:rPr>
          <w:rFonts w:ascii="Segoe UI" w:hAnsi="Segoe UI" w:cs="Segoe UI"/>
          <w:sz w:val="26"/>
          <w:szCs w:val="26"/>
        </w:rPr>
      </w:pPr>
    </w:p>
    <w:p w:rsidR="005945EC" w:rsidRDefault="005945EC" w:rsidP="005945EC">
      <w:pPr>
        <w:jc w:val="both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Контакты для СМИ</w:t>
      </w:r>
    </w:p>
    <w:p w:rsidR="005945EC" w:rsidRDefault="005945EC" w:rsidP="005945EC">
      <w:pPr>
        <w:jc w:val="both"/>
        <w:rPr>
          <w:rFonts w:ascii="Segoe UI" w:hAnsi="Segoe UI" w:cs="Segoe UI"/>
          <w:b/>
          <w:sz w:val="20"/>
        </w:rPr>
      </w:pPr>
    </w:p>
    <w:p w:rsidR="005945EC" w:rsidRDefault="005945EC" w:rsidP="005945EC">
      <w:p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Ирина Кондратьева</w:t>
      </w:r>
    </w:p>
    <w:p w:rsidR="005945EC" w:rsidRDefault="005945EC" w:rsidP="005945EC">
      <w:p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специалист-эксперт отдела организации, мониторинга и контроля</w:t>
      </w:r>
    </w:p>
    <w:p w:rsidR="005945EC" w:rsidRDefault="005945EC" w:rsidP="005945EC">
      <w:p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Управления Росреестра по Иркутской области</w:t>
      </w:r>
    </w:p>
    <w:p w:rsidR="005945EC" w:rsidRDefault="005945EC" w:rsidP="005945EC">
      <w:pPr>
        <w:jc w:val="both"/>
        <w:rPr>
          <w:rFonts w:ascii="Segoe UI" w:hAnsi="Segoe UI" w:cs="Segoe UI"/>
          <w:sz w:val="20"/>
        </w:rPr>
      </w:pPr>
    </w:p>
    <w:p w:rsidR="005945EC" w:rsidRDefault="005945EC" w:rsidP="005945EC">
      <w:p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b/>
          <w:i/>
          <w:sz w:val="20"/>
        </w:rPr>
        <w:t>тел. раб.:</w:t>
      </w:r>
      <w:r>
        <w:rPr>
          <w:rFonts w:ascii="Segoe UI" w:hAnsi="Segoe UI" w:cs="Segoe UI"/>
          <w:sz w:val="20"/>
        </w:rPr>
        <w:t xml:space="preserve"> 8 (3952) 450-107</w:t>
      </w:r>
    </w:p>
    <w:p w:rsidR="005945EC" w:rsidRDefault="005945EC" w:rsidP="005945EC">
      <w:pPr>
        <w:jc w:val="both"/>
        <w:rPr>
          <w:rFonts w:ascii="Segoe UI" w:hAnsi="Segoe UI" w:cs="Segoe UI"/>
          <w:i/>
          <w:sz w:val="20"/>
        </w:rPr>
      </w:pPr>
      <w:r>
        <w:rPr>
          <w:rFonts w:ascii="Segoe UI" w:hAnsi="Segoe UI" w:cs="Segoe UI"/>
          <w:b/>
          <w:i/>
          <w:sz w:val="20"/>
        </w:rPr>
        <w:t xml:space="preserve">тел. моб.: </w:t>
      </w:r>
      <w:r>
        <w:rPr>
          <w:rFonts w:ascii="Segoe UI" w:hAnsi="Segoe UI" w:cs="Segoe UI"/>
          <w:i/>
          <w:sz w:val="20"/>
        </w:rPr>
        <w:t>+79248231401</w:t>
      </w:r>
    </w:p>
    <w:p w:rsidR="005945EC" w:rsidRDefault="005945EC" w:rsidP="005945EC">
      <w:pPr>
        <w:jc w:val="both"/>
        <w:rPr>
          <w:rFonts w:ascii="Segoe UI" w:hAnsi="Segoe UI" w:cs="Segoe UI"/>
          <w:b/>
          <w:i/>
          <w:sz w:val="20"/>
        </w:rPr>
      </w:pPr>
    </w:p>
    <w:p w:rsidR="005945EC" w:rsidRDefault="005945EC" w:rsidP="005945EC">
      <w:p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b/>
          <w:i/>
          <w:sz w:val="20"/>
          <w:lang w:val="en-US"/>
        </w:rPr>
        <w:t>E</w:t>
      </w:r>
      <w:r>
        <w:rPr>
          <w:rFonts w:ascii="Segoe UI" w:hAnsi="Segoe UI" w:cs="Segoe UI"/>
          <w:b/>
          <w:i/>
          <w:sz w:val="20"/>
        </w:rPr>
        <w:t>-</w:t>
      </w:r>
      <w:r>
        <w:rPr>
          <w:rFonts w:ascii="Segoe UI" w:hAnsi="Segoe UI" w:cs="Segoe UI"/>
          <w:b/>
          <w:i/>
          <w:sz w:val="20"/>
          <w:lang w:val="en-US"/>
        </w:rPr>
        <w:t>mail</w:t>
      </w:r>
      <w:r>
        <w:rPr>
          <w:rFonts w:ascii="Segoe UI" w:hAnsi="Segoe UI" w:cs="Segoe UI"/>
          <w:b/>
          <w:i/>
          <w:sz w:val="20"/>
        </w:rPr>
        <w:t xml:space="preserve">: </w:t>
      </w:r>
      <w:hyperlink r:id="rId8" w:history="1">
        <w:r>
          <w:rPr>
            <w:rStyle w:val="a3"/>
            <w:sz w:val="20"/>
            <w:lang w:val="en-US"/>
          </w:rPr>
          <w:t>presscentr</w:t>
        </w:r>
        <w:r>
          <w:rPr>
            <w:rStyle w:val="a3"/>
            <w:sz w:val="20"/>
          </w:rPr>
          <w:t>@</w:t>
        </w:r>
        <w:r>
          <w:rPr>
            <w:rStyle w:val="a3"/>
            <w:sz w:val="20"/>
            <w:lang w:val="en-US"/>
          </w:rPr>
          <w:t>just</w:t>
        </w:r>
        <w:r>
          <w:rPr>
            <w:rStyle w:val="a3"/>
            <w:sz w:val="20"/>
          </w:rPr>
          <w:t>38.</w:t>
        </w:r>
        <w:r>
          <w:rPr>
            <w:rStyle w:val="a3"/>
            <w:sz w:val="20"/>
            <w:lang w:val="en-US"/>
          </w:rPr>
          <w:t>ru</w:t>
        </w:r>
      </w:hyperlink>
    </w:p>
    <w:p w:rsidR="005945EC" w:rsidRDefault="005945EC" w:rsidP="005945EC">
      <w:pPr>
        <w:jc w:val="both"/>
        <w:rPr>
          <w:rFonts w:ascii="Segoe UI" w:hAnsi="Segoe UI" w:cs="Segoe UI"/>
          <w:sz w:val="20"/>
        </w:rPr>
      </w:pPr>
    </w:p>
    <w:p w:rsidR="005945EC" w:rsidRDefault="005945EC" w:rsidP="005945EC">
      <w:pPr>
        <w:jc w:val="both"/>
        <w:rPr>
          <w:rFonts w:ascii="Segoe UI" w:hAnsi="Segoe UI" w:cs="Segoe UI"/>
          <w:b/>
          <w:i/>
          <w:sz w:val="20"/>
        </w:rPr>
      </w:pPr>
      <w:r>
        <w:rPr>
          <w:rFonts w:ascii="Segoe UI" w:hAnsi="Segoe UI" w:cs="Segoe UI"/>
          <w:b/>
          <w:i/>
          <w:sz w:val="20"/>
        </w:rPr>
        <w:t>Сайт:</w:t>
      </w:r>
    </w:p>
    <w:p w:rsidR="005945EC" w:rsidRPr="007A48F8" w:rsidRDefault="006D7D36" w:rsidP="005945EC">
      <w:pPr>
        <w:jc w:val="both"/>
        <w:rPr>
          <w:rStyle w:val="a3"/>
        </w:rPr>
      </w:pPr>
      <w:hyperlink r:id="rId9" w:history="1">
        <w:r w:rsidR="005945EC">
          <w:rPr>
            <w:rStyle w:val="a3"/>
            <w:sz w:val="20"/>
            <w:lang w:val="en-US"/>
          </w:rPr>
          <w:t>www</w:t>
        </w:r>
        <w:r w:rsidR="005945EC">
          <w:rPr>
            <w:rStyle w:val="a3"/>
            <w:sz w:val="20"/>
          </w:rPr>
          <w:t>.</w:t>
        </w:r>
        <w:r w:rsidR="005945EC">
          <w:rPr>
            <w:rStyle w:val="a3"/>
            <w:sz w:val="20"/>
            <w:lang w:val="en-US"/>
          </w:rPr>
          <w:t>rosreestr</w:t>
        </w:r>
        <w:r w:rsidR="005945EC">
          <w:rPr>
            <w:rStyle w:val="a3"/>
            <w:sz w:val="20"/>
          </w:rPr>
          <w:t>.</w:t>
        </w:r>
        <w:r w:rsidR="005945EC">
          <w:rPr>
            <w:rStyle w:val="a3"/>
            <w:sz w:val="20"/>
            <w:lang w:val="en-US"/>
          </w:rPr>
          <w:t>ru</w:t>
        </w:r>
      </w:hyperlink>
    </w:p>
    <w:p w:rsidR="005945EC" w:rsidRDefault="006D7D36" w:rsidP="005945EC">
      <w:pPr>
        <w:jc w:val="both"/>
        <w:rPr>
          <w:rStyle w:val="a3"/>
        </w:rPr>
      </w:pPr>
      <w:hyperlink r:id="rId10" w:history="1">
        <w:r w:rsidR="005945EC">
          <w:rPr>
            <w:rStyle w:val="a3"/>
            <w:sz w:val="20"/>
            <w:lang w:val="en-US"/>
          </w:rPr>
          <w:t>www</w:t>
        </w:r>
        <w:r w:rsidR="005945EC">
          <w:rPr>
            <w:rStyle w:val="a3"/>
            <w:sz w:val="20"/>
          </w:rPr>
          <w:t>.</w:t>
        </w:r>
        <w:r w:rsidR="005945EC">
          <w:rPr>
            <w:rStyle w:val="a3"/>
            <w:sz w:val="20"/>
            <w:lang w:val="en-US"/>
          </w:rPr>
          <w:t>rosreestr</w:t>
        </w:r>
        <w:r w:rsidR="005945EC">
          <w:rPr>
            <w:rStyle w:val="a3"/>
            <w:sz w:val="20"/>
          </w:rPr>
          <w:t>38.</w:t>
        </w:r>
        <w:r w:rsidR="005945EC">
          <w:rPr>
            <w:rStyle w:val="a3"/>
            <w:sz w:val="20"/>
            <w:lang w:val="en-US"/>
          </w:rPr>
          <w:t>ru</w:t>
        </w:r>
      </w:hyperlink>
    </w:p>
    <w:p w:rsidR="005945EC" w:rsidRDefault="005945EC" w:rsidP="005945EC">
      <w:pPr>
        <w:jc w:val="both"/>
        <w:rPr>
          <w:sz w:val="20"/>
        </w:rPr>
      </w:pPr>
    </w:p>
    <w:p w:rsidR="005945EC" w:rsidRDefault="005945EC" w:rsidP="005945EC">
      <w:pPr>
        <w:jc w:val="both"/>
        <w:rPr>
          <w:rFonts w:ascii="Segoe UI" w:hAnsi="Segoe UI" w:cs="Segoe UI"/>
          <w:b/>
          <w:i/>
          <w:sz w:val="20"/>
        </w:rPr>
      </w:pPr>
      <w:r>
        <w:rPr>
          <w:rFonts w:ascii="Segoe UI" w:hAnsi="Segoe UI" w:cs="Segoe UI"/>
          <w:b/>
          <w:i/>
          <w:sz w:val="20"/>
        </w:rPr>
        <w:t>Страницы в социальных сетях:</w:t>
      </w:r>
    </w:p>
    <w:p w:rsidR="005945EC" w:rsidRDefault="005945EC" w:rsidP="005945EC">
      <w:pPr>
        <w:jc w:val="both"/>
        <w:rPr>
          <w:rFonts w:ascii="Segoe UI" w:hAnsi="Segoe UI" w:cs="Segoe UI"/>
          <w:sz w:val="20"/>
        </w:rPr>
      </w:pPr>
    </w:p>
    <w:p w:rsidR="005945EC" w:rsidRDefault="006D7D36" w:rsidP="005945EC">
      <w:pPr>
        <w:jc w:val="both"/>
        <w:rPr>
          <w:rFonts w:ascii="Segoe UI" w:hAnsi="Segoe UI" w:cs="Segoe UI"/>
          <w:sz w:val="20"/>
        </w:rPr>
      </w:pPr>
      <w:hyperlink r:id="rId11" w:history="1">
        <w:r w:rsidR="005945EC">
          <w:rPr>
            <w:rStyle w:val="a3"/>
            <w:sz w:val="20"/>
            <w:lang w:val="en-US"/>
          </w:rPr>
          <w:t>http</w:t>
        </w:r>
        <w:r w:rsidR="005945EC">
          <w:rPr>
            <w:rStyle w:val="a3"/>
            <w:sz w:val="20"/>
          </w:rPr>
          <w:t>://</w:t>
        </w:r>
        <w:r w:rsidR="005945EC">
          <w:rPr>
            <w:rStyle w:val="a3"/>
            <w:sz w:val="20"/>
            <w:lang w:val="en-US"/>
          </w:rPr>
          <w:t>vk</w:t>
        </w:r>
        <w:r w:rsidR="005945EC">
          <w:rPr>
            <w:rStyle w:val="a3"/>
            <w:sz w:val="20"/>
          </w:rPr>
          <w:t>.</w:t>
        </w:r>
        <w:r w:rsidR="005945EC">
          <w:rPr>
            <w:rStyle w:val="a3"/>
            <w:sz w:val="20"/>
            <w:lang w:val="en-US"/>
          </w:rPr>
          <w:t>com</w:t>
        </w:r>
        <w:r w:rsidR="005945EC">
          <w:rPr>
            <w:rStyle w:val="a3"/>
            <w:sz w:val="20"/>
          </w:rPr>
          <w:t>/</w:t>
        </w:r>
        <w:r w:rsidR="005945EC">
          <w:rPr>
            <w:rStyle w:val="a3"/>
            <w:sz w:val="20"/>
            <w:lang w:val="en-US"/>
          </w:rPr>
          <w:t>rosreestr</w:t>
        </w:r>
        <w:r w:rsidR="005945EC">
          <w:rPr>
            <w:rStyle w:val="a3"/>
            <w:sz w:val="20"/>
          </w:rPr>
          <w:t>38</w:t>
        </w:r>
      </w:hyperlink>
    </w:p>
    <w:p w:rsidR="005945EC" w:rsidRDefault="006D7D36" w:rsidP="005945EC">
      <w:pPr>
        <w:jc w:val="both"/>
        <w:rPr>
          <w:rFonts w:ascii="Segoe UI" w:hAnsi="Segoe UI" w:cs="Segoe UI"/>
          <w:sz w:val="20"/>
        </w:rPr>
      </w:pPr>
      <w:hyperlink r:id="rId12" w:history="1">
        <w:r w:rsidR="005945EC">
          <w:rPr>
            <w:rStyle w:val="a3"/>
            <w:sz w:val="20"/>
            <w:lang w:val="en-US"/>
          </w:rPr>
          <w:t>http</w:t>
        </w:r>
        <w:r w:rsidR="005945EC">
          <w:rPr>
            <w:rStyle w:val="a3"/>
            <w:sz w:val="20"/>
          </w:rPr>
          <w:t>://</w:t>
        </w:r>
        <w:r w:rsidR="005945EC">
          <w:rPr>
            <w:rStyle w:val="a3"/>
            <w:sz w:val="20"/>
            <w:lang w:val="en-US"/>
          </w:rPr>
          <w:t>facebook</w:t>
        </w:r>
        <w:r w:rsidR="005945EC">
          <w:rPr>
            <w:rStyle w:val="a3"/>
            <w:sz w:val="20"/>
          </w:rPr>
          <w:t>.</w:t>
        </w:r>
        <w:r w:rsidR="005945EC">
          <w:rPr>
            <w:rStyle w:val="a3"/>
            <w:sz w:val="20"/>
            <w:lang w:val="en-US"/>
          </w:rPr>
          <w:t>com</w:t>
        </w:r>
        <w:r w:rsidR="005945EC">
          <w:rPr>
            <w:rStyle w:val="a3"/>
            <w:sz w:val="20"/>
          </w:rPr>
          <w:t>/</w:t>
        </w:r>
        <w:r w:rsidR="005945EC">
          <w:rPr>
            <w:rStyle w:val="a3"/>
            <w:sz w:val="20"/>
            <w:lang w:val="en-US"/>
          </w:rPr>
          <w:t>rosreestr</w:t>
        </w:r>
        <w:r w:rsidR="005945EC">
          <w:rPr>
            <w:rStyle w:val="a3"/>
            <w:sz w:val="20"/>
          </w:rPr>
          <w:t>38</w:t>
        </w:r>
      </w:hyperlink>
    </w:p>
    <w:p w:rsidR="005945EC" w:rsidRDefault="006D7D36" w:rsidP="005945EC">
      <w:pPr>
        <w:jc w:val="both"/>
        <w:rPr>
          <w:rFonts w:ascii="Segoe UI" w:hAnsi="Segoe UI" w:cs="Segoe UI"/>
          <w:sz w:val="26"/>
          <w:szCs w:val="26"/>
        </w:rPr>
      </w:pPr>
      <w:hyperlink r:id="rId13" w:history="1">
        <w:r w:rsidR="005945EC">
          <w:rPr>
            <w:rStyle w:val="a3"/>
            <w:sz w:val="20"/>
            <w:lang w:val="en-US"/>
          </w:rPr>
          <w:t>http</w:t>
        </w:r>
        <w:r w:rsidR="005945EC">
          <w:rPr>
            <w:rStyle w:val="a3"/>
            <w:sz w:val="20"/>
          </w:rPr>
          <w:t>://</w:t>
        </w:r>
        <w:r w:rsidR="005945EC">
          <w:rPr>
            <w:rStyle w:val="a3"/>
            <w:sz w:val="20"/>
            <w:lang w:val="en-US"/>
          </w:rPr>
          <w:t>twitter</w:t>
        </w:r>
        <w:r w:rsidR="005945EC">
          <w:rPr>
            <w:rStyle w:val="a3"/>
            <w:sz w:val="20"/>
          </w:rPr>
          <w:t>.</w:t>
        </w:r>
        <w:r w:rsidR="005945EC">
          <w:rPr>
            <w:rStyle w:val="a3"/>
            <w:sz w:val="20"/>
            <w:lang w:val="en-US"/>
          </w:rPr>
          <w:t>com</w:t>
        </w:r>
        <w:r w:rsidR="005945EC">
          <w:rPr>
            <w:rStyle w:val="a3"/>
            <w:sz w:val="20"/>
          </w:rPr>
          <w:t>/</w:t>
        </w:r>
        <w:r w:rsidR="005945EC">
          <w:rPr>
            <w:rStyle w:val="a3"/>
            <w:sz w:val="20"/>
            <w:lang w:val="en-US"/>
          </w:rPr>
          <w:t>rosreestr</w:t>
        </w:r>
        <w:r w:rsidR="005945EC">
          <w:rPr>
            <w:rStyle w:val="a3"/>
            <w:sz w:val="20"/>
          </w:rPr>
          <w:t>38</w:t>
        </w:r>
      </w:hyperlink>
      <w:r w:rsidR="005945EC">
        <w:rPr>
          <w:rFonts w:ascii="Segoe UI" w:hAnsi="Segoe UI" w:cs="Segoe UI"/>
          <w:sz w:val="26"/>
          <w:szCs w:val="26"/>
        </w:rPr>
        <w:t xml:space="preserve"> </w:t>
      </w:r>
    </w:p>
    <w:p w:rsidR="005945EC" w:rsidRDefault="005945EC" w:rsidP="005032AE">
      <w:pPr>
        <w:pStyle w:val="20"/>
        <w:shd w:val="clear" w:color="auto" w:fill="auto"/>
        <w:spacing w:before="0" w:after="360" w:line="240" w:lineRule="auto"/>
        <w:ind w:firstLine="0"/>
        <w:rPr>
          <w:rFonts w:ascii="Segoe UI" w:hAnsi="Segoe UI" w:cs="Segoe UI"/>
          <w:sz w:val="26"/>
          <w:szCs w:val="26"/>
        </w:rPr>
      </w:pPr>
    </w:p>
    <w:sectPr w:rsidR="005945EC" w:rsidSect="00686186">
      <w:pgSz w:w="11900" w:h="16840"/>
      <w:pgMar w:top="1388" w:right="678" w:bottom="993" w:left="17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83E" w:rsidRDefault="001D383E">
      <w:r>
        <w:separator/>
      </w:r>
    </w:p>
  </w:endnote>
  <w:endnote w:type="continuationSeparator" w:id="0">
    <w:p w:rsidR="001D383E" w:rsidRDefault="001D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83E" w:rsidRDefault="001D383E"/>
  </w:footnote>
  <w:footnote w:type="continuationSeparator" w:id="0">
    <w:p w:rsidR="001D383E" w:rsidRDefault="001D383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01B96"/>
    <w:rsid w:val="0000100E"/>
    <w:rsid w:val="001846F3"/>
    <w:rsid w:val="001D383E"/>
    <w:rsid w:val="00201B96"/>
    <w:rsid w:val="002320D1"/>
    <w:rsid w:val="00332834"/>
    <w:rsid w:val="003F0A17"/>
    <w:rsid w:val="005032AE"/>
    <w:rsid w:val="005945EC"/>
    <w:rsid w:val="005A28CF"/>
    <w:rsid w:val="00686186"/>
    <w:rsid w:val="0068793C"/>
    <w:rsid w:val="006D7D36"/>
    <w:rsid w:val="00894D44"/>
    <w:rsid w:val="00921F5B"/>
    <w:rsid w:val="00D57418"/>
    <w:rsid w:val="00F02BA4"/>
    <w:rsid w:val="00F5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BF9704"/>
  <w15:docId w15:val="{CFA8CECB-0827-4F85-AF94-3C0D20FC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98" w:lineRule="exact"/>
      <w:ind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861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6186"/>
    <w:rPr>
      <w:color w:val="000000"/>
    </w:rPr>
  </w:style>
  <w:style w:type="paragraph" w:styleId="a9">
    <w:name w:val="footer"/>
    <w:basedOn w:val="a"/>
    <w:link w:val="aa"/>
    <w:uiPriority w:val="99"/>
    <w:unhideWhenUsed/>
    <w:rsid w:val="006861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6186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5032A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32A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centr@just38.ru" TargetMode="External"/><Relationship Id="rId13" Type="http://schemas.openxmlformats.org/officeDocument/2006/relationships/hyperlink" Target="http://twitter.com/rosreestr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kk.rosreestr.ru" TargetMode="External"/><Relationship Id="rId12" Type="http://schemas.openxmlformats.org/officeDocument/2006/relationships/hyperlink" Target="http://facebook.com/rosreestr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vk.com/rosreestr38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rosreestr38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rosreest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Кондратьева Ирина Викторовна</cp:lastModifiedBy>
  <cp:revision>7</cp:revision>
  <cp:lastPrinted>2020-04-10T00:16:00Z</cp:lastPrinted>
  <dcterms:created xsi:type="dcterms:W3CDTF">2020-04-09T04:49:00Z</dcterms:created>
  <dcterms:modified xsi:type="dcterms:W3CDTF">2020-04-13T02:44:00Z</dcterms:modified>
</cp:coreProperties>
</file>