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4B" w:rsidRPr="00B279F7" w:rsidRDefault="0019529E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B279F7">
        <w:rPr>
          <w:rFonts w:ascii="Arial" w:eastAsia="Times New Roman" w:hAnsi="Arial" w:cs="Arial"/>
          <w:b/>
          <w:sz w:val="32"/>
          <w:szCs w:val="20"/>
        </w:rPr>
        <w:t>22.12.</w:t>
      </w:r>
      <w:r w:rsidR="0037794B" w:rsidRPr="0069373E">
        <w:rPr>
          <w:rFonts w:ascii="Arial" w:eastAsia="Times New Roman" w:hAnsi="Arial" w:cs="Arial"/>
          <w:b/>
          <w:sz w:val="32"/>
          <w:szCs w:val="20"/>
        </w:rPr>
        <w:t>2021Г. №</w:t>
      </w:r>
      <w:r w:rsidR="00B279F7">
        <w:rPr>
          <w:rFonts w:ascii="Arial" w:eastAsia="Times New Roman" w:hAnsi="Arial" w:cs="Arial"/>
          <w:b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sz w:val="32"/>
          <w:szCs w:val="20"/>
        </w:rPr>
        <w:t>229</w:t>
      </w:r>
      <w:r w:rsidRPr="00B279F7">
        <w:rPr>
          <w:rFonts w:ascii="Arial" w:eastAsia="Times New Roman" w:hAnsi="Arial" w:cs="Arial"/>
          <w:b/>
          <w:sz w:val="32"/>
          <w:szCs w:val="20"/>
        </w:rPr>
        <w:t>/43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РОССИЙСКАЯ ФЕДЕРАЦИЯ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ИРКУТСКАЯ ОБЛАСТЬ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УСТЬ-КУТСКИЙ РАЙОН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УСТЬ-КУТСКОЕ МУНИЦИПАЛЬНОЕ ОБРАЗОВАНИЕ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(ГОРОДСКОЕ ПОСЕЛЕНИЕ)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ДУМА</w:t>
      </w:r>
      <w:bookmarkStart w:id="0" w:name="_GoBack"/>
      <w:bookmarkEnd w:id="0"/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РЕШЕНИЕ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</w:p>
    <w:p w:rsidR="0037794B" w:rsidRDefault="007E4533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ОБ УТВЕРЖДЕНИИ ПРОГНОЗНОГО ПЛАНА</w:t>
      </w:r>
    </w:p>
    <w:p w:rsidR="007D45B0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ПРИВАТИЗАЦИИ МУНИЦИПАЛЬНОГО ИМУЩЕСТВА УСТЬ-КУТСКОГО МУНИЦИПАЛЬНОГО ОБРАЗОВАНИЯ</w:t>
      </w:r>
    </w:p>
    <w:p w:rsidR="007D45B0" w:rsidRPr="0069373E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(ГОРОДСКОГО ПОСЕЛЕНИЯ) НА 202</w:t>
      </w:r>
      <w:r w:rsidR="007E4533">
        <w:rPr>
          <w:rFonts w:ascii="Arial" w:eastAsia="Times New Roman" w:hAnsi="Arial" w:cs="Arial"/>
          <w:b/>
          <w:sz w:val="32"/>
          <w:szCs w:val="20"/>
        </w:rPr>
        <w:t>2</w:t>
      </w:r>
      <w:r>
        <w:rPr>
          <w:rFonts w:ascii="Arial" w:eastAsia="Times New Roman" w:hAnsi="Arial" w:cs="Arial"/>
          <w:b/>
          <w:sz w:val="32"/>
          <w:szCs w:val="20"/>
        </w:rPr>
        <w:t xml:space="preserve"> ГОД</w:t>
      </w:r>
    </w:p>
    <w:p w:rsidR="0037794B" w:rsidRPr="0069373E" w:rsidRDefault="0037794B" w:rsidP="0037794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025237" w:rsidRPr="00022493" w:rsidRDefault="0037794B" w:rsidP="0002249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022493">
        <w:rPr>
          <w:rFonts w:ascii="Arial" w:hAnsi="Arial" w:cs="Arial"/>
          <w:b w:val="0"/>
          <w:sz w:val="24"/>
          <w:szCs w:val="24"/>
          <w:lang w:eastAsia="ar-SA"/>
        </w:rPr>
        <w:t>В соответствии с</w:t>
      </w:r>
      <w:r w:rsidR="007D45B0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ф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едеральным законом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от 06.10.2003г. № 131-ФЗ «Об общих принципах организации местного самоуправления в Российской Федерации», ф</w:t>
      </w:r>
      <w:r w:rsidR="007E4533" w:rsidRPr="007E4533">
        <w:rPr>
          <w:rFonts w:ascii="Arial" w:hAnsi="Arial" w:cs="Arial"/>
          <w:b w:val="0"/>
          <w:sz w:val="24"/>
          <w:szCs w:val="24"/>
          <w:lang w:eastAsia="ar-SA"/>
        </w:rPr>
        <w:t>едеральным законом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19172F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от 21.12.2001 N 178-ФЗ 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"О приватизации государственного и муниципального имущества", </w:t>
      </w:r>
      <w:r w:rsidR="004E2B67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руководствуясь </w:t>
      </w:r>
      <w:r w:rsidR="00AA7E46" w:rsidRPr="00AA7E46">
        <w:rPr>
          <w:rFonts w:ascii="Arial" w:hAnsi="Arial" w:cs="Arial"/>
          <w:b w:val="0"/>
          <w:sz w:val="24"/>
          <w:szCs w:val="24"/>
          <w:lang w:eastAsia="ar-SA"/>
        </w:rPr>
        <w:t>ст.ст. 6,44,48</w:t>
      </w:r>
      <w:r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Устава 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 муниципального образования (городского поселения),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Дума Усть-Кутского муниципального образования (городского поселения)</w:t>
      </w:r>
    </w:p>
    <w:p w:rsidR="00025237" w:rsidRPr="0069373E" w:rsidRDefault="007D45B0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РЕШИЛА</w:t>
      </w:r>
      <w:r w:rsidR="00025237" w:rsidRPr="0069373E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AA7E46" w:rsidRDefault="00AA7E46" w:rsidP="007D45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533" w:rsidRDefault="007E4533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>Утвердить</w:t>
      </w:r>
      <w:r w:rsidR="007D45B0" w:rsidRPr="007E4533">
        <w:rPr>
          <w:rFonts w:ascii="Arial" w:eastAsia="Times New Roman" w:hAnsi="Arial" w:cs="Arial"/>
          <w:sz w:val="24"/>
          <w:szCs w:val="24"/>
          <w:lang w:eastAsia="ar-SA"/>
        </w:rPr>
        <w:t xml:space="preserve"> прогнозный план приватизации  муниципального имущества Усть-Кутского муниципального образования (городского поселения) на 202</w:t>
      </w:r>
      <w:r w:rsidRPr="007E4533">
        <w:rPr>
          <w:rFonts w:ascii="Arial" w:eastAsia="Times New Roman" w:hAnsi="Arial" w:cs="Arial"/>
          <w:sz w:val="24"/>
          <w:szCs w:val="24"/>
          <w:lang w:eastAsia="ar-SA"/>
        </w:rPr>
        <w:t>2 год согласно приложению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E4533" w:rsidRDefault="00025237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>Начальнику группы канцелярии администрации Усть-Кутского муниципального образования (городского поселения) обеспечить опубликование настоящего постановления в газете «Диалог-ТВ» и на официальном сайте в информационно-телекоммуникационной сети «Интернет».</w:t>
      </w:r>
    </w:p>
    <w:p w:rsidR="00025237" w:rsidRPr="007E4533" w:rsidRDefault="0037794B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после дня </w:t>
      </w:r>
      <w:r w:rsidR="00025237" w:rsidRPr="007E4533">
        <w:rPr>
          <w:rFonts w:ascii="Arial" w:eastAsia="Times New Roman" w:hAnsi="Arial" w:cs="Arial"/>
          <w:sz w:val="24"/>
          <w:szCs w:val="24"/>
          <w:lang w:eastAsia="ar-SA"/>
        </w:rPr>
        <w:t>его официального</w:t>
      </w:r>
    </w:p>
    <w:p w:rsidR="0037794B" w:rsidRDefault="00AA7E46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37794B" w:rsidRPr="0069373E">
        <w:rPr>
          <w:rFonts w:ascii="Arial" w:eastAsia="Times New Roman" w:hAnsi="Arial" w:cs="Arial"/>
          <w:sz w:val="24"/>
          <w:szCs w:val="24"/>
          <w:lang w:eastAsia="ar-SA"/>
        </w:rPr>
        <w:t>опубликования.</w:t>
      </w:r>
    </w:p>
    <w:p w:rsidR="007E4533" w:rsidRDefault="007E4533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533" w:rsidRPr="0069373E" w:rsidRDefault="007E4533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Глава  Усть-Кутского муниципального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образования (городского поселения)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Кокшаров</w:t>
      </w:r>
    </w:p>
    <w:p w:rsid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Председатель Думы Усть-Кутского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муниципального образования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Н.Е.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Тесейко</w:t>
      </w:r>
      <w:proofErr w:type="spellEnd"/>
    </w:p>
    <w:p w:rsidR="00025237" w:rsidRDefault="00025237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30B8E" w:rsidRDefault="00130B8E" w:rsidP="00130B8E">
      <w:pPr>
        <w:jc w:val="right"/>
        <w:rPr>
          <w:rFonts w:ascii="Arial" w:hAnsi="Arial" w:cs="Arial"/>
          <w:bCs/>
        </w:rPr>
      </w:pPr>
    </w:p>
    <w:p w:rsidR="00130B8E" w:rsidRDefault="00130B8E" w:rsidP="00130B8E">
      <w:pPr>
        <w:jc w:val="right"/>
        <w:rPr>
          <w:rFonts w:ascii="Arial" w:hAnsi="Arial" w:cs="Arial"/>
          <w:bCs/>
        </w:rPr>
      </w:pPr>
    </w:p>
    <w:p w:rsidR="00130B8E" w:rsidRDefault="00130B8E" w:rsidP="00130B8E">
      <w:pPr>
        <w:jc w:val="right"/>
        <w:rPr>
          <w:rFonts w:ascii="Arial" w:hAnsi="Arial" w:cs="Arial"/>
          <w:bCs/>
        </w:rPr>
      </w:pPr>
    </w:p>
    <w:p w:rsidR="00130B8E" w:rsidRDefault="00130B8E" w:rsidP="0019529E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к решению Думы</w:t>
      </w:r>
    </w:p>
    <w:p w:rsidR="00130B8E" w:rsidRDefault="00130B8E" w:rsidP="0019529E">
      <w:pPr>
        <w:spacing w:after="0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Усть-Кутского</w:t>
      </w:r>
      <w:proofErr w:type="spellEnd"/>
      <w:r>
        <w:rPr>
          <w:rFonts w:ascii="Arial" w:hAnsi="Arial" w:cs="Arial"/>
          <w:bCs/>
        </w:rPr>
        <w:t xml:space="preserve"> муниципального образования </w:t>
      </w:r>
    </w:p>
    <w:p w:rsidR="00130B8E" w:rsidRDefault="00130B8E" w:rsidP="0019529E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(городского поселения) </w:t>
      </w:r>
    </w:p>
    <w:p w:rsidR="00130B8E" w:rsidRDefault="0019529E" w:rsidP="0019529E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19529E">
        <w:rPr>
          <w:rFonts w:ascii="Arial" w:hAnsi="Arial" w:cs="Arial"/>
          <w:bCs/>
        </w:rPr>
        <w:t>22.12.2021Г. №</w:t>
      </w:r>
      <w:r w:rsidRPr="00B279F7">
        <w:rPr>
          <w:rFonts w:ascii="Arial" w:hAnsi="Arial" w:cs="Arial"/>
          <w:bCs/>
        </w:rPr>
        <w:t xml:space="preserve"> </w:t>
      </w:r>
      <w:r w:rsidRPr="0019529E">
        <w:rPr>
          <w:rFonts w:ascii="Arial" w:hAnsi="Arial" w:cs="Arial"/>
          <w:bCs/>
        </w:rPr>
        <w:t>229/43</w:t>
      </w:r>
    </w:p>
    <w:p w:rsidR="00130B8E" w:rsidRDefault="00130B8E" w:rsidP="00130B8E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130B8E" w:rsidRDefault="00130B8E" w:rsidP="00130B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ПРОГНОЗНЫЙ ПЛАН ПРИВАТИЗАЦИИ  МУНИЦИПАЛЬНОГО ИМУЩЕСТВА УСТЬ-КУТСКОГО МУНИЦИПАЛЬНОГО ОБРАЗОВАНИЯ (ГОРОДСКОГО ПОСЕЛЕНИЯ) НА 2022 ГОД</w:t>
      </w:r>
    </w:p>
    <w:p w:rsidR="00130B8E" w:rsidRDefault="00130B8E" w:rsidP="00130B8E">
      <w:pPr>
        <w:jc w:val="right"/>
        <w:rPr>
          <w:rFonts w:ascii="Arial" w:hAnsi="Arial" w:cs="Arial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85"/>
        <w:gridCol w:w="3003"/>
        <w:gridCol w:w="2259"/>
        <w:gridCol w:w="1971"/>
      </w:tblGrid>
      <w:tr w:rsidR="00130B8E" w:rsidTr="00130B8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№</w:t>
            </w:r>
          </w:p>
          <w:p w:rsidR="00130B8E" w:rsidRDefault="00130B8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gramEnd"/>
            <w:r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Наименование имущества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Характеристика имущества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Местонахождение имущества, адрес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Срок приватизации</w:t>
            </w:r>
          </w:p>
        </w:tc>
      </w:tr>
      <w:tr w:rsidR="00130B8E" w:rsidTr="00130B8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Нежилое строение </w:t>
            </w:r>
          </w:p>
          <w:p w:rsidR="00130B8E" w:rsidRDefault="00130B8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 земельным участком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E" w:rsidRDefault="00130B8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назначение: нежилое, площадь: 30 </w:t>
            </w:r>
            <w:proofErr w:type="spellStart"/>
            <w:r>
              <w:rPr>
                <w:rFonts w:ascii="Arial" w:hAnsi="Arial" w:cs="Arial"/>
                <w:bCs/>
              </w:rPr>
              <w:t>кв.м</w:t>
            </w:r>
            <w:proofErr w:type="spellEnd"/>
            <w:r>
              <w:rPr>
                <w:rFonts w:ascii="Arial" w:hAnsi="Arial" w:cs="Arial"/>
                <w:bCs/>
              </w:rPr>
              <w:t>., количество этажей: 1, в том числе подземных 0, кадастровый номер  38:18:156501:109</w:t>
            </w:r>
          </w:p>
          <w:p w:rsidR="00130B8E" w:rsidRDefault="00130B8E">
            <w:pPr>
              <w:jc w:val="both"/>
              <w:rPr>
                <w:rFonts w:ascii="Arial" w:hAnsi="Arial" w:cs="Arial"/>
                <w:bCs/>
              </w:rPr>
            </w:pPr>
          </w:p>
          <w:p w:rsidR="00130B8E" w:rsidRDefault="00130B8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категория земель: земли сельскохозяйственного назначения, площадь 1000 </w:t>
            </w:r>
            <w:proofErr w:type="spellStart"/>
            <w:r>
              <w:rPr>
                <w:rFonts w:ascii="Arial" w:hAnsi="Arial" w:cs="Arial"/>
                <w:bCs/>
              </w:rPr>
              <w:t>кв.м</w:t>
            </w:r>
            <w:proofErr w:type="spellEnd"/>
            <w:r>
              <w:rPr>
                <w:rFonts w:ascii="Arial" w:hAnsi="Arial" w:cs="Arial"/>
                <w:bCs/>
              </w:rPr>
              <w:t>.  кадастровый номер 38:18:156501:68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E" w:rsidRDefault="00130B8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Иркутская область, </w:t>
            </w:r>
            <w:proofErr w:type="spellStart"/>
            <w:r>
              <w:rPr>
                <w:rFonts w:ascii="Arial" w:hAnsi="Arial" w:cs="Arial"/>
                <w:bCs/>
              </w:rPr>
              <w:t>Усть-Кутский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р-н, СОТ «Водник», дом 66</w:t>
            </w:r>
          </w:p>
          <w:p w:rsidR="00130B8E" w:rsidRDefault="00130B8E">
            <w:pPr>
              <w:jc w:val="both"/>
              <w:rPr>
                <w:rFonts w:ascii="Arial" w:hAnsi="Arial" w:cs="Arial"/>
                <w:bCs/>
              </w:rPr>
            </w:pPr>
          </w:p>
          <w:p w:rsidR="00130B8E" w:rsidRDefault="00130B8E">
            <w:pPr>
              <w:jc w:val="both"/>
              <w:rPr>
                <w:rFonts w:ascii="Arial" w:hAnsi="Arial" w:cs="Arial"/>
                <w:bCs/>
              </w:rPr>
            </w:pPr>
          </w:p>
          <w:p w:rsidR="00130B8E" w:rsidRDefault="00130B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Местоположение установлено относительно ориентира, расположенного в границах участка. Почтовый адрес ориентира: Иркутская обл., </w:t>
            </w:r>
            <w:proofErr w:type="spellStart"/>
            <w:r>
              <w:rPr>
                <w:rFonts w:ascii="Arial" w:hAnsi="Arial" w:cs="Arial"/>
                <w:bCs/>
              </w:rPr>
              <w:t>р</w:t>
            </w:r>
            <w:proofErr w:type="gramStart"/>
            <w:r>
              <w:rPr>
                <w:rFonts w:ascii="Arial" w:hAnsi="Arial" w:cs="Arial"/>
                <w:bCs/>
              </w:rPr>
              <w:t>.У</w:t>
            </w:r>
            <w:proofErr w:type="gramEnd"/>
            <w:r>
              <w:rPr>
                <w:rFonts w:ascii="Arial" w:hAnsi="Arial" w:cs="Arial"/>
                <w:bCs/>
              </w:rPr>
              <w:t>сть-Кутский</w:t>
            </w:r>
            <w:proofErr w:type="spellEnd"/>
            <w:r>
              <w:rPr>
                <w:rFonts w:ascii="Arial" w:hAnsi="Arial" w:cs="Arial"/>
                <w:bCs/>
              </w:rPr>
              <w:t>, СОТ «Водник», участок №66</w:t>
            </w:r>
          </w:p>
          <w:p w:rsidR="00130B8E" w:rsidRDefault="00130B8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E" w:rsidRDefault="00130B8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lang w:val="en-US"/>
              </w:rPr>
              <w:t>I</w:t>
            </w:r>
            <w:r>
              <w:rPr>
                <w:rFonts w:ascii="Arial" w:hAnsi="Arial" w:cs="Arial"/>
                <w:bCs/>
              </w:rPr>
              <w:t xml:space="preserve"> квартал</w:t>
            </w:r>
          </w:p>
        </w:tc>
      </w:tr>
    </w:tbl>
    <w:p w:rsidR="00130B8E" w:rsidRDefault="00130B8E" w:rsidP="00130B8E">
      <w:pPr>
        <w:jc w:val="both"/>
        <w:rPr>
          <w:rFonts w:ascii="Times New Roman" w:eastAsia="Times New Roman" w:hAnsi="Times New Roman" w:cs="Times New Roman"/>
          <w:bCs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Pr="0069373E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7E4533" w:rsidRPr="0069373E" w:rsidSect="00AA7E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D2" w:rsidRDefault="005D23D2" w:rsidP="0037794B">
      <w:pPr>
        <w:spacing w:after="0" w:line="240" w:lineRule="auto"/>
      </w:pPr>
      <w:r>
        <w:separator/>
      </w:r>
    </w:p>
  </w:endnote>
  <w:endnote w:type="continuationSeparator" w:id="0">
    <w:p w:rsidR="005D23D2" w:rsidRDefault="005D23D2" w:rsidP="003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D2" w:rsidRDefault="005D23D2" w:rsidP="0037794B">
      <w:pPr>
        <w:spacing w:after="0" w:line="240" w:lineRule="auto"/>
      </w:pPr>
      <w:r>
        <w:separator/>
      </w:r>
    </w:p>
  </w:footnote>
  <w:footnote w:type="continuationSeparator" w:id="0">
    <w:p w:rsidR="005D23D2" w:rsidRDefault="005D23D2" w:rsidP="003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C25"/>
    <w:multiLevelType w:val="hybridMultilevel"/>
    <w:tmpl w:val="27A2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309E6"/>
    <w:multiLevelType w:val="hybridMultilevel"/>
    <w:tmpl w:val="E3FCC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471588"/>
    <w:multiLevelType w:val="hybridMultilevel"/>
    <w:tmpl w:val="F05ED0C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E"/>
    <w:rsid w:val="00022493"/>
    <w:rsid w:val="00025237"/>
    <w:rsid w:val="00130B8E"/>
    <w:rsid w:val="0019172F"/>
    <w:rsid w:val="0019529E"/>
    <w:rsid w:val="001C17A3"/>
    <w:rsid w:val="00355757"/>
    <w:rsid w:val="0037794B"/>
    <w:rsid w:val="004210A0"/>
    <w:rsid w:val="00470DCD"/>
    <w:rsid w:val="00483476"/>
    <w:rsid w:val="004D0816"/>
    <w:rsid w:val="004D7767"/>
    <w:rsid w:val="004E2B67"/>
    <w:rsid w:val="0059302E"/>
    <w:rsid w:val="00596A33"/>
    <w:rsid w:val="005D23D2"/>
    <w:rsid w:val="0069373E"/>
    <w:rsid w:val="007007E1"/>
    <w:rsid w:val="00715F80"/>
    <w:rsid w:val="007724F5"/>
    <w:rsid w:val="007D45B0"/>
    <w:rsid w:val="007E4533"/>
    <w:rsid w:val="007F6248"/>
    <w:rsid w:val="00830E22"/>
    <w:rsid w:val="00831BC8"/>
    <w:rsid w:val="008A500A"/>
    <w:rsid w:val="009E008B"/>
    <w:rsid w:val="00A561E2"/>
    <w:rsid w:val="00AA7E46"/>
    <w:rsid w:val="00AB4652"/>
    <w:rsid w:val="00B279F7"/>
    <w:rsid w:val="00B77B23"/>
    <w:rsid w:val="00D110D6"/>
    <w:rsid w:val="00D23333"/>
    <w:rsid w:val="00D66A9E"/>
    <w:rsid w:val="00E87C8E"/>
    <w:rsid w:val="00F00835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EB74-2A47-449B-B4CC-3BC57221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Пользователь Windows</cp:lastModifiedBy>
  <cp:revision>8</cp:revision>
  <cp:lastPrinted>2021-11-08T07:04:00Z</cp:lastPrinted>
  <dcterms:created xsi:type="dcterms:W3CDTF">2021-11-15T11:02:00Z</dcterms:created>
  <dcterms:modified xsi:type="dcterms:W3CDTF">2021-12-23T06:29:00Z</dcterms:modified>
</cp:coreProperties>
</file>